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E2" w:rsidRDefault="00FD25E2" w:rsidP="00FD25E2">
      <w:pPr>
        <w:jc w:val="center"/>
        <w:rPr>
          <w:sz w:val="144"/>
          <w:szCs w:val="144"/>
        </w:rPr>
      </w:pPr>
      <w:bookmarkStart w:id="0" w:name="_GoBack"/>
      <w:bookmarkEnd w:id="0"/>
    </w:p>
    <w:p w:rsidR="00FD25E2" w:rsidRDefault="00FD25E2" w:rsidP="00FD25E2">
      <w:pPr>
        <w:jc w:val="center"/>
        <w:rPr>
          <w:sz w:val="144"/>
          <w:szCs w:val="144"/>
        </w:rPr>
      </w:pPr>
      <w:r>
        <w:rPr>
          <w:noProof/>
          <w:lang w:eastAsia="en-GB"/>
        </w:rPr>
        <w:drawing>
          <wp:inline distT="0" distB="0" distL="0" distR="0" wp14:anchorId="7425373C" wp14:editId="52C4E418">
            <wp:extent cx="1933575" cy="1933575"/>
            <wp:effectExtent l="0" t="0" r="9525" b="9525"/>
            <wp:docPr id="3" name="Picture 3" descr="Image result for universal 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al cred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2E2853" w:rsidRDefault="002E2853" w:rsidP="00FD25E2">
      <w:pPr>
        <w:jc w:val="center"/>
        <w:rPr>
          <w:sz w:val="144"/>
          <w:szCs w:val="144"/>
        </w:rPr>
      </w:pPr>
      <w:r w:rsidRPr="002E2853">
        <w:rPr>
          <w:sz w:val="144"/>
          <w:szCs w:val="144"/>
        </w:rPr>
        <w:lastRenderedPageBreak/>
        <w:t>Information Pack</w:t>
      </w:r>
    </w:p>
    <w:p w:rsidR="002E2853" w:rsidRDefault="002E2853" w:rsidP="002E2853">
      <w:pPr>
        <w:jc w:val="center"/>
        <w:rPr>
          <w:sz w:val="144"/>
          <w:szCs w:val="144"/>
        </w:rPr>
      </w:pPr>
    </w:p>
    <w:p w:rsidR="00370245" w:rsidRDefault="00370245" w:rsidP="002E2853">
      <w:pPr>
        <w:jc w:val="center"/>
        <w:rPr>
          <w:sz w:val="144"/>
          <w:szCs w:val="144"/>
        </w:rPr>
      </w:pPr>
    </w:p>
    <w:p w:rsidR="00E33FA3" w:rsidRDefault="00E33FA3" w:rsidP="00DD7E5D">
      <w:pPr>
        <w:jc w:val="center"/>
        <w:rPr>
          <w:rFonts w:cstheme="minorHAnsi"/>
          <w:b/>
          <w:sz w:val="40"/>
          <w:szCs w:val="40"/>
        </w:rPr>
      </w:pPr>
    </w:p>
    <w:p w:rsidR="00E33FA3" w:rsidRDefault="00E33FA3" w:rsidP="00DD7E5D">
      <w:pPr>
        <w:jc w:val="center"/>
        <w:rPr>
          <w:rFonts w:cstheme="minorHAnsi"/>
          <w:b/>
          <w:sz w:val="40"/>
          <w:szCs w:val="40"/>
        </w:rPr>
      </w:pPr>
      <w:r w:rsidRPr="0032754C">
        <w:rPr>
          <w:rFonts w:cstheme="minorHAnsi"/>
          <w:b/>
          <w:sz w:val="40"/>
          <w:szCs w:val="40"/>
        </w:rPr>
        <w:t>CONTENTS</w:t>
      </w:r>
    </w:p>
    <w:p w:rsidR="0032754C" w:rsidRPr="0032754C" w:rsidRDefault="0032754C" w:rsidP="0032754C">
      <w:pPr>
        <w:rPr>
          <w:rFonts w:cstheme="minorHAnsi"/>
          <w:b/>
          <w:sz w:val="40"/>
          <w:szCs w:val="40"/>
        </w:rPr>
      </w:pPr>
    </w:p>
    <w:p w:rsidR="00E33FA3" w:rsidRDefault="00240064" w:rsidP="00240064">
      <w:pPr>
        <w:rPr>
          <w:rFonts w:cstheme="minorHAnsi"/>
          <w:b/>
          <w:sz w:val="32"/>
          <w:szCs w:val="32"/>
        </w:rPr>
      </w:pPr>
      <w:r>
        <w:rPr>
          <w:rFonts w:cstheme="minorHAnsi"/>
          <w:b/>
          <w:sz w:val="32"/>
          <w:szCs w:val="32"/>
        </w:rPr>
        <w:t>What is Universal Credit?                                                              3</w:t>
      </w:r>
    </w:p>
    <w:p w:rsidR="00700154" w:rsidRDefault="00700154" w:rsidP="00240064">
      <w:pPr>
        <w:rPr>
          <w:rFonts w:cstheme="minorHAnsi"/>
          <w:b/>
          <w:sz w:val="32"/>
          <w:szCs w:val="32"/>
        </w:rPr>
      </w:pPr>
    </w:p>
    <w:p w:rsidR="00240064" w:rsidRDefault="00240064" w:rsidP="00240064">
      <w:pPr>
        <w:rPr>
          <w:rFonts w:cstheme="minorHAnsi"/>
          <w:b/>
          <w:sz w:val="32"/>
          <w:szCs w:val="32"/>
        </w:rPr>
      </w:pPr>
    </w:p>
    <w:p w:rsidR="00420EA2" w:rsidRDefault="009574CD" w:rsidP="00240064">
      <w:pPr>
        <w:rPr>
          <w:rFonts w:cstheme="minorHAnsi"/>
          <w:b/>
          <w:sz w:val="32"/>
          <w:szCs w:val="32"/>
        </w:rPr>
      </w:pPr>
      <w:r>
        <w:rPr>
          <w:rFonts w:cstheme="minorHAnsi"/>
          <w:b/>
          <w:sz w:val="32"/>
          <w:szCs w:val="32"/>
        </w:rPr>
        <w:t>What you can do to prepare</w:t>
      </w:r>
      <w:r w:rsidR="00420EA2">
        <w:rPr>
          <w:rFonts w:cstheme="minorHAnsi"/>
          <w:b/>
          <w:sz w:val="32"/>
          <w:szCs w:val="32"/>
        </w:rPr>
        <w:t xml:space="preserve">                                                        </w:t>
      </w:r>
      <w:r>
        <w:rPr>
          <w:rFonts w:cstheme="minorHAnsi"/>
          <w:b/>
          <w:sz w:val="32"/>
          <w:szCs w:val="32"/>
        </w:rPr>
        <w:t xml:space="preserve"> </w:t>
      </w:r>
      <w:r w:rsidR="00420EA2">
        <w:rPr>
          <w:rFonts w:cstheme="minorHAnsi"/>
          <w:b/>
          <w:sz w:val="32"/>
          <w:szCs w:val="32"/>
        </w:rPr>
        <w:t>5</w:t>
      </w:r>
    </w:p>
    <w:p w:rsidR="00700154" w:rsidRDefault="00700154" w:rsidP="00240064">
      <w:pPr>
        <w:rPr>
          <w:rFonts w:cstheme="minorHAnsi"/>
          <w:b/>
          <w:sz w:val="32"/>
          <w:szCs w:val="32"/>
        </w:rPr>
      </w:pPr>
    </w:p>
    <w:p w:rsidR="00420EA2" w:rsidRDefault="00420EA2" w:rsidP="00240064">
      <w:pPr>
        <w:rPr>
          <w:rFonts w:cstheme="minorHAnsi"/>
          <w:b/>
          <w:sz w:val="32"/>
          <w:szCs w:val="32"/>
        </w:rPr>
      </w:pPr>
    </w:p>
    <w:p w:rsidR="00420EA2" w:rsidRDefault="00420EA2" w:rsidP="00420EA2">
      <w:pPr>
        <w:rPr>
          <w:rFonts w:cstheme="minorHAnsi"/>
          <w:b/>
          <w:sz w:val="32"/>
          <w:szCs w:val="32"/>
        </w:rPr>
      </w:pPr>
      <w:r>
        <w:rPr>
          <w:rFonts w:cstheme="minorHAnsi"/>
          <w:b/>
          <w:sz w:val="32"/>
          <w:szCs w:val="32"/>
        </w:rPr>
        <w:t>Your Universal Credit journey                                                        6</w:t>
      </w:r>
    </w:p>
    <w:p w:rsidR="00700154" w:rsidRDefault="00700154" w:rsidP="00420EA2">
      <w:pPr>
        <w:rPr>
          <w:rFonts w:cstheme="minorHAnsi"/>
          <w:b/>
          <w:sz w:val="32"/>
          <w:szCs w:val="32"/>
        </w:rPr>
      </w:pPr>
    </w:p>
    <w:p w:rsidR="00420EA2" w:rsidRDefault="00420EA2" w:rsidP="00420EA2">
      <w:pPr>
        <w:rPr>
          <w:rFonts w:cstheme="minorHAnsi"/>
          <w:b/>
          <w:sz w:val="32"/>
          <w:szCs w:val="32"/>
        </w:rPr>
      </w:pPr>
    </w:p>
    <w:p w:rsidR="00420EA2" w:rsidRDefault="00520270" w:rsidP="00420EA2">
      <w:pPr>
        <w:rPr>
          <w:rFonts w:cstheme="minorHAnsi"/>
          <w:b/>
          <w:sz w:val="32"/>
          <w:szCs w:val="32"/>
        </w:rPr>
      </w:pPr>
      <w:r>
        <w:rPr>
          <w:rFonts w:cstheme="minorHAnsi"/>
          <w:b/>
          <w:sz w:val="32"/>
          <w:szCs w:val="32"/>
        </w:rPr>
        <w:t xml:space="preserve">Universal Credit roll out </w:t>
      </w:r>
      <w:r w:rsidR="00420EA2">
        <w:rPr>
          <w:rFonts w:cstheme="minorHAnsi"/>
          <w:b/>
          <w:sz w:val="32"/>
          <w:szCs w:val="32"/>
        </w:rPr>
        <w:t xml:space="preserve">                                                        </w:t>
      </w:r>
      <w:r>
        <w:rPr>
          <w:rFonts w:cstheme="minorHAnsi"/>
          <w:b/>
          <w:sz w:val="32"/>
          <w:szCs w:val="32"/>
        </w:rPr>
        <w:t xml:space="preserve">          7</w:t>
      </w:r>
    </w:p>
    <w:p w:rsidR="00700154" w:rsidRDefault="00700154" w:rsidP="00420EA2">
      <w:pPr>
        <w:rPr>
          <w:rFonts w:cstheme="minorHAnsi"/>
          <w:b/>
          <w:sz w:val="32"/>
          <w:szCs w:val="32"/>
        </w:rPr>
      </w:pPr>
    </w:p>
    <w:p w:rsidR="00420EA2" w:rsidRDefault="00420EA2" w:rsidP="00240064">
      <w:pPr>
        <w:rPr>
          <w:rFonts w:cstheme="minorHAnsi"/>
          <w:b/>
          <w:sz w:val="32"/>
          <w:szCs w:val="32"/>
        </w:rPr>
      </w:pPr>
    </w:p>
    <w:p w:rsidR="00420EA2" w:rsidRDefault="00700154" w:rsidP="00420EA2">
      <w:pPr>
        <w:rPr>
          <w:rFonts w:cstheme="minorHAnsi"/>
          <w:b/>
          <w:sz w:val="32"/>
          <w:szCs w:val="32"/>
        </w:rPr>
      </w:pPr>
      <w:r>
        <w:rPr>
          <w:rFonts w:cstheme="minorHAnsi"/>
          <w:b/>
          <w:sz w:val="32"/>
          <w:szCs w:val="32"/>
        </w:rPr>
        <w:t xml:space="preserve">Checklist </w:t>
      </w:r>
      <w:r w:rsidR="00420EA2">
        <w:rPr>
          <w:rFonts w:cstheme="minorHAnsi"/>
          <w:b/>
          <w:sz w:val="32"/>
          <w:szCs w:val="32"/>
        </w:rPr>
        <w:t xml:space="preserve">                                                             </w:t>
      </w:r>
      <w:r>
        <w:rPr>
          <w:rFonts w:cstheme="minorHAnsi"/>
          <w:b/>
          <w:sz w:val="32"/>
          <w:szCs w:val="32"/>
        </w:rPr>
        <w:t xml:space="preserve">                                </w:t>
      </w:r>
      <w:r w:rsidR="00420EA2">
        <w:rPr>
          <w:rFonts w:cstheme="minorHAnsi"/>
          <w:b/>
          <w:sz w:val="32"/>
          <w:szCs w:val="32"/>
        </w:rPr>
        <w:t xml:space="preserve"> </w:t>
      </w:r>
      <w:r>
        <w:rPr>
          <w:rFonts w:cstheme="minorHAnsi"/>
          <w:b/>
          <w:sz w:val="32"/>
          <w:szCs w:val="32"/>
        </w:rPr>
        <w:t>8</w:t>
      </w:r>
    </w:p>
    <w:p w:rsidR="00420EA2" w:rsidRDefault="00420EA2" w:rsidP="00420EA2">
      <w:pPr>
        <w:rPr>
          <w:rFonts w:cstheme="minorHAnsi"/>
          <w:b/>
          <w:sz w:val="32"/>
          <w:szCs w:val="32"/>
        </w:rPr>
      </w:pPr>
    </w:p>
    <w:p w:rsidR="00420EA2" w:rsidRDefault="00420EA2" w:rsidP="00420EA2">
      <w:pPr>
        <w:rPr>
          <w:rFonts w:cstheme="minorHAnsi"/>
          <w:b/>
          <w:sz w:val="32"/>
          <w:szCs w:val="32"/>
        </w:rPr>
      </w:pPr>
    </w:p>
    <w:p w:rsidR="00420EA2" w:rsidRDefault="00420EA2" w:rsidP="00240064">
      <w:pPr>
        <w:rPr>
          <w:rFonts w:cstheme="minorHAnsi"/>
          <w:b/>
          <w:sz w:val="32"/>
          <w:szCs w:val="32"/>
        </w:rPr>
      </w:pPr>
    </w:p>
    <w:p w:rsidR="00240064" w:rsidRPr="00240064" w:rsidRDefault="00240064" w:rsidP="00240064">
      <w:pPr>
        <w:rPr>
          <w:rFonts w:cstheme="minorHAnsi"/>
          <w:b/>
          <w:sz w:val="32"/>
          <w:szCs w:val="32"/>
        </w:rPr>
      </w:pPr>
    </w:p>
    <w:p w:rsidR="00E33FA3" w:rsidRDefault="00E33FA3" w:rsidP="00DD7E5D">
      <w:pPr>
        <w:jc w:val="center"/>
        <w:rPr>
          <w:rFonts w:cstheme="minorHAnsi"/>
          <w:b/>
          <w:sz w:val="40"/>
          <w:szCs w:val="40"/>
        </w:rPr>
      </w:pPr>
    </w:p>
    <w:p w:rsidR="00B40991" w:rsidRDefault="00DD7E5D" w:rsidP="00B40991">
      <w:pPr>
        <w:jc w:val="center"/>
        <w:rPr>
          <w:rFonts w:cstheme="minorHAnsi"/>
          <w:b/>
          <w:sz w:val="40"/>
          <w:szCs w:val="40"/>
        </w:rPr>
      </w:pPr>
      <w:r w:rsidRPr="004D2AEC">
        <w:rPr>
          <w:rFonts w:cstheme="minorHAnsi"/>
          <w:b/>
          <w:sz w:val="40"/>
          <w:szCs w:val="40"/>
        </w:rPr>
        <w:t>What is Universal Credit?</w:t>
      </w:r>
    </w:p>
    <w:p w:rsidR="00DD7E5D" w:rsidRDefault="00DD7E5D" w:rsidP="0012373F">
      <w:pPr>
        <w:pStyle w:val="ListParagraph"/>
        <w:numPr>
          <w:ilvl w:val="0"/>
          <w:numId w:val="7"/>
        </w:numPr>
        <w:spacing w:line="240" w:lineRule="auto"/>
        <w:jc w:val="both"/>
        <w:rPr>
          <w:rFonts w:cstheme="minorHAnsi"/>
          <w:sz w:val="32"/>
          <w:szCs w:val="32"/>
          <w:shd w:val="clear" w:color="auto" w:fill="FFFFFF"/>
        </w:rPr>
      </w:pPr>
      <w:r w:rsidRPr="00B74846">
        <w:rPr>
          <w:rFonts w:cstheme="minorHAnsi"/>
          <w:sz w:val="32"/>
          <w:szCs w:val="32"/>
          <w:shd w:val="clear" w:color="auto" w:fill="FFFFFF"/>
        </w:rPr>
        <w:t>Universal Credit is a new bene</w:t>
      </w:r>
      <w:r w:rsidR="000016AB">
        <w:rPr>
          <w:rFonts w:cstheme="minorHAnsi"/>
          <w:sz w:val="32"/>
          <w:szCs w:val="32"/>
          <w:shd w:val="clear" w:color="auto" w:fill="FFFFFF"/>
        </w:rPr>
        <w:t xml:space="preserve">fit for working age people </w:t>
      </w:r>
      <w:r w:rsidRPr="00B74846">
        <w:rPr>
          <w:rFonts w:cstheme="minorHAnsi"/>
          <w:sz w:val="32"/>
          <w:szCs w:val="32"/>
          <w:shd w:val="clear" w:color="auto" w:fill="FFFFFF"/>
        </w:rPr>
        <w:t>designed to support people who have a low (or no) income with their basic living expenses and housing costs.</w:t>
      </w:r>
    </w:p>
    <w:p w:rsidR="000016AB" w:rsidRDefault="000016AB" w:rsidP="0012373F">
      <w:pPr>
        <w:pStyle w:val="ListParagraph"/>
        <w:spacing w:line="240" w:lineRule="auto"/>
        <w:jc w:val="both"/>
        <w:rPr>
          <w:rFonts w:cstheme="minorHAnsi"/>
          <w:sz w:val="32"/>
          <w:szCs w:val="32"/>
          <w:shd w:val="clear" w:color="auto" w:fill="FFFFFF"/>
        </w:rPr>
      </w:pPr>
    </w:p>
    <w:p w:rsidR="000016AB" w:rsidRDefault="000016AB" w:rsidP="0012373F">
      <w:pPr>
        <w:pStyle w:val="ListParagraph"/>
        <w:numPr>
          <w:ilvl w:val="0"/>
          <w:numId w:val="7"/>
        </w:numPr>
        <w:spacing w:line="240" w:lineRule="auto"/>
        <w:jc w:val="both"/>
        <w:rPr>
          <w:rFonts w:cstheme="minorHAnsi"/>
          <w:sz w:val="32"/>
          <w:szCs w:val="32"/>
          <w:shd w:val="clear" w:color="auto" w:fill="FFFFFF"/>
        </w:rPr>
      </w:pPr>
      <w:r>
        <w:rPr>
          <w:rFonts w:cstheme="minorHAnsi"/>
          <w:sz w:val="32"/>
          <w:szCs w:val="32"/>
          <w:shd w:val="clear" w:color="auto" w:fill="FFFFFF"/>
        </w:rPr>
        <w:t>Universal Credit replaces the following benefits:</w:t>
      </w:r>
    </w:p>
    <w:p w:rsidR="000016AB" w:rsidRPr="000016AB" w:rsidRDefault="000016AB" w:rsidP="0012373F">
      <w:pPr>
        <w:pStyle w:val="ListParagraph"/>
        <w:jc w:val="both"/>
        <w:rPr>
          <w:rFonts w:cstheme="minorHAnsi"/>
          <w:sz w:val="32"/>
          <w:szCs w:val="32"/>
          <w:shd w:val="clear" w:color="auto" w:fill="FFFFFF"/>
        </w:rPr>
      </w:pPr>
    </w:p>
    <w:p w:rsidR="000016AB" w:rsidRDefault="000016AB" w:rsidP="0012373F">
      <w:pPr>
        <w:pStyle w:val="ListParagraph"/>
        <w:numPr>
          <w:ilvl w:val="1"/>
          <w:numId w:val="7"/>
        </w:numPr>
        <w:spacing w:line="240" w:lineRule="auto"/>
        <w:jc w:val="both"/>
        <w:rPr>
          <w:rFonts w:cstheme="minorHAnsi"/>
          <w:sz w:val="32"/>
          <w:szCs w:val="32"/>
          <w:shd w:val="clear" w:color="auto" w:fill="FFFFFF"/>
        </w:rPr>
      </w:pPr>
      <w:r>
        <w:rPr>
          <w:rFonts w:cstheme="minorHAnsi"/>
          <w:sz w:val="32"/>
          <w:szCs w:val="32"/>
          <w:shd w:val="clear" w:color="auto" w:fill="FFFFFF"/>
        </w:rPr>
        <w:lastRenderedPageBreak/>
        <w:t>Housing Benefit;</w:t>
      </w:r>
    </w:p>
    <w:p w:rsidR="000016AB" w:rsidRDefault="000016AB" w:rsidP="0012373F">
      <w:pPr>
        <w:pStyle w:val="ListParagraph"/>
        <w:numPr>
          <w:ilvl w:val="1"/>
          <w:numId w:val="7"/>
        </w:numPr>
        <w:spacing w:line="240" w:lineRule="auto"/>
        <w:jc w:val="both"/>
        <w:rPr>
          <w:rFonts w:cstheme="minorHAnsi"/>
          <w:sz w:val="32"/>
          <w:szCs w:val="32"/>
          <w:shd w:val="clear" w:color="auto" w:fill="FFFFFF"/>
        </w:rPr>
      </w:pPr>
      <w:r>
        <w:rPr>
          <w:rFonts w:cstheme="minorHAnsi"/>
          <w:sz w:val="32"/>
          <w:szCs w:val="32"/>
          <w:shd w:val="clear" w:color="auto" w:fill="FFFFFF"/>
        </w:rPr>
        <w:t>Child Tax Credit;</w:t>
      </w:r>
    </w:p>
    <w:p w:rsidR="000016AB" w:rsidRDefault="000016AB" w:rsidP="0012373F">
      <w:pPr>
        <w:pStyle w:val="ListParagraph"/>
        <w:numPr>
          <w:ilvl w:val="1"/>
          <w:numId w:val="7"/>
        </w:numPr>
        <w:spacing w:line="240" w:lineRule="auto"/>
        <w:jc w:val="both"/>
        <w:rPr>
          <w:rFonts w:cstheme="minorHAnsi"/>
          <w:sz w:val="32"/>
          <w:szCs w:val="32"/>
          <w:shd w:val="clear" w:color="auto" w:fill="FFFFFF"/>
        </w:rPr>
      </w:pPr>
      <w:r>
        <w:rPr>
          <w:rFonts w:cstheme="minorHAnsi"/>
          <w:sz w:val="32"/>
          <w:szCs w:val="32"/>
          <w:shd w:val="clear" w:color="auto" w:fill="FFFFFF"/>
        </w:rPr>
        <w:t>Income Support;</w:t>
      </w:r>
    </w:p>
    <w:p w:rsidR="000016AB" w:rsidRDefault="000016AB" w:rsidP="0012373F">
      <w:pPr>
        <w:pStyle w:val="ListParagraph"/>
        <w:numPr>
          <w:ilvl w:val="1"/>
          <w:numId w:val="7"/>
        </w:numPr>
        <w:spacing w:line="240" w:lineRule="auto"/>
        <w:jc w:val="both"/>
        <w:rPr>
          <w:rFonts w:cstheme="minorHAnsi"/>
          <w:sz w:val="32"/>
          <w:szCs w:val="32"/>
          <w:shd w:val="clear" w:color="auto" w:fill="FFFFFF"/>
        </w:rPr>
      </w:pPr>
      <w:r>
        <w:rPr>
          <w:rFonts w:cstheme="minorHAnsi"/>
          <w:sz w:val="32"/>
          <w:szCs w:val="32"/>
          <w:shd w:val="clear" w:color="auto" w:fill="FFFFFF"/>
        </w:rPr>
        <w:t>Working Tax Credit;</w:t>
      </w:r>
    </w:p>
    <w:p w:rsidR="000016AB" w:rsidRDefault="000016AB" w:rsidP="0012373F">
      <w:pPr>
        <w:pStyle w:val="ListParagraph"/>
        <w:numPr>
          <w:ilvl w:val="1"/>
          <w:numId w:val="7"/>
        </w:numPr>
        <w:spacing w:line="240" w:lineRule="auto"/>
        <w:jc w:val="both"/>
        <w:rPr>
          <w:rFonts w:cstheme="minorHAnsi"/>
          <w:sz w:val="32"/>
          <w:szCs w:val="32"/>
          <w:shd w:val="clear" w:color="auto" w:fill="FFFFFF"/>
        </w:rPr>
      </w:pPr>
      <w:r>
        <w:rPr>
          <w:rFonts w:cstheme="minorHAnsi"/>
          <w:sz w:val="32"/>
          <w:szCs w:val="32"/>
          <w:shd w:val="clear" w:color="auto" w:fill="FFFFFF"/>
        </w:rPr>
        <w:t>Income-based Jobseeker’s Allowance; and</w:t>
      </w:r>
    </w:p>
    <w:p w:rsidR="008B2DF3" w:rsidRDefault="000016AB" w:rsidP="0012373F">
      <w:pPr>
        <w:pStyle w:val="ListParagraph"/>
        <w:numPr>
          <w:ilvl w:val="1"/>
          <w:numId w:val="7"/>
        </w:numPr>
        <w:spacing w:line="240" w:lineRule="auto"/>
        <w:jc w:val="both"/>
        <w:rPr>
          <w:rFonts w:cstheme="minorHAnsi"/>
          <w:sz w:val="32"/>
          <w:szCs w:val="32"/>
          <w:shd w:val="clear" w:color="auto" w:fill="FFFFFF"/>
        </w:rPr>
      </w:pPr>
      <w:r w:rsidRPr="000016AB">
        <w:rPr>
          <w:rFonts w:cstheme="minorHAnsi"/>
          <w:sz w:val="32"/>
          <w:szCs w:val="32"/>
          <w:shd w:val="clear" w:color="auto" w:fill="FFFFFF"/>
        </w:rPr>
        <w:t>Income-related Employment and Support Allowance.</w:t>
      </w:r>
    </w:p>
    <w:p w:rsidR="00C857FD" w:rsidRDefault="00C857FD" w:rsidP="0012373F">
      <w:pPr>
        <w:pStyle w:val="ListParagraph"/>
        <w:spacing w:line="240" w:lineRule="auto"/>
        <w:ind w:left="1440"/>
        <w:jc w:val="both"/>
        <w:rPr>
          <w:rFonts w:cstheme="minorHAnsi"/>
          <w:sz w:val="32"/>
          <w:szCs w:val="32"/>
          <w:shd w:val="clear" w:color="auto" w:fill="FFFFFF"/>
        </w:rPr>
      </w:pPr>
    </w:p>
    <w:p w:rsidR="000016AB" w:rsidRPr="00C857FD" w:rsidRDefault="000016AB" w:rsidP="0012373F">
      <w:pPr>
        <w:pStyle w:val="ListParagraph"/>
        <w:shd w:val="clear" w:color="auto" w:fill="FFFFFF"/>
        <w:spacing w:after="375" w:line="480" w:lineRule="atLeast"/>
        <w:jc w:val="both"/>
        <w:rPr>
          <w:rFonts w:eastAsia="Times New Roman" w:cstheme="minorHAnsi"/>
          <w:color w:val="1D252D"/>
          <w:sz w:val="32"/>
          <w:szCs w:val="32"/>
          <w:lang w:eastAsia="en-GB"/>
        </w:rPr>
      </w:pPr>
      <w:r w:rsidRPr="00C857FD">
        <w:rPr>
          <w:rFonts w:eastAsia="Times New Roman" w:cstheme="minorHAnsi"/>
          <w:color w:val="1D252D"/>
          <w:sz w:val="32"/>
          <w:szCs w:val="32"/>
          <w:lang w:eastAsia="en-GB"/>
        </w:rPr>
        <w:t>Other benefits will continue to be paid separately such as Disability Living Allowance, Personal Independence Payment and Carer's Allowance. Child Benefit will also continue to be paid separately. </w:t>
      </w:r>
    </w:p>
    <w:p w:rsidR="00C857FD" w:rsidRPr="00C857FD" w:rsidRDefault="00C857FD" w:rsidP="0012373F">
      <w:pPr>
        <w:pStyle w:val="ListParagraph"/>
        <w:shd w:val="clear" w:color="auto" w:fill="FFFFFF"/>
        <w:spacing w:after="375" w:line="480" w:lineRule="atLeast"/>
        <w:jc w:val="both"/>
        <w:rPr>
          <w:rFonts w:eastAsia="Times New Roman" w:cstheme="minorHAnsi"/>
          <w:color w:val="1D252D"/>
          <w:sz w:val="32"/>
          <w:szCs w:val="32"/>
          <w:lang w:eastAsia="en-GB"/>
        </w:rPr>
      </w:pPr>
    </w:p>
    <w:p w:rsidR="000016AB" w:rsidRPr="00C857FD" w:rsidRDefault="000016AB" w:rsidP="0012373F">
      <w:pPr>
        <w:pStyle w:val="ListParagraph"/>
        <w:shd w:val="clear" w:color="auto" w:fill="FFFFFF"/>
        <w:spacing w:after="375" w:line="480" w:lineRule="atLeast"/>
        <w:jc w:val="both"/>
        <w:rPr>
          <w:rFonts w:eastAsia="Times New Roman" w:cstheme="minorHAnsi"/>
          <w:color w:val="1D252D"/>
          <w:sz w:val="32"/>
          <w:szCs w:val="32"/>
          <w:lang w:eastAsia="en-GB"/>
        </w:rPr>
      </w:pPr>
      <w:r w:rsidRPr="00C857FD">
        <w:rPr>
          <w:rFonts w:eastAsia="Times New Roman" w:cstheme="minorHAnsi"/>
          <w:color w:val="1D252D"/>
          <w:sz w:val="32"/>
          <w:szCs w:val="32"/>
          <w:lang w:eastAsia="en-GB"/>
        </w:rPr>
        <w:t>Benefits based on National Insurance contributions, such as contribution-based Jobseeker’s Allowance and contributory Employment and Support Allowance, will not be replaced and will work alongside Universal Credit.</w:t>
      </w:r>
    </w:p>
    <w:p w:rsidR="000016AB" w:rsidRPr="000016AB" w:rsidRDefault="000016AB" w:rsidP="0012373F">
      <w:pPr>
        <w:pStyle w:val="ListParagraph"/>
        <w:spacing w:line="240" w:lineRule="auto"/>
        <w:ind w:left="1440"/>
        <w:jc w:val="both"/>
        <w:rPr>
          <w:rFonts w:cstheme="minorHAnsi"/>
          <w:sz w:val="32"/>
          <w:szCs w:val="32"/>
          <w:shd w:val="clear" w:color="auto" w:fill="FFFFFF"/>
        </w:rPr>
      </w:pPr>
    </w:p>
    <w:p w:rsidR="008B2DF3" w:rsidRPr="000016AB" w:rsidRDefault="00DD7E5D" w:rsidP="0012373F">
      <w:pPr>
        <w:pStyle w:val="ListParagraph"/>
        <w:numPr>
          <w:ilvl w:val="0"/>
          <w:numId w:val="7"/>
        </w:numPr>
        <w:spacing w:after="0" w:line="240" w:lineRule="auto"/>
        <w:jc w:val="both"/>
        <w:rPr>
          <w:rFonts w:cstheme="minorHAnsi"/>
          <w:sz w:val="32"/>
          <w:szCs w:val="32"/>
          <w:shd w:val="clear" w:color="auto" w:fill="FFFFFF"/>
        </w:rPr>
      </w:pPr>
      <w:r w:rsidRPr="000016AB">
        <w:rPr>
          <w:rFonts w:cstheme="minorHAnsi"/>
          <w:sz w:val="32"/>
          <w:szCs w:val="32"/>
          <w:shd w:val="clear" w:color="auto" w:fill="FFFFFF"/>
        </w:rPr>
        <w:t xml:space="preserve">Universal Credit </w:t>
      </w:r>
      <w:r w:rsidR="000016AB">
        <w:rPr>
          <w:rFonts w:cstheme="minorHAnsi"/>
          <w:sz w:val="32"/>
          <w:szCs w:val="32"/>
          <w:shd w:val="clear" w:color="auto" w:fill="FFFFFF"/>
        </w:rPr>
        <w:t xml:space="preserve">is paid in arrears on the same date each month. </w:t>
      </w:r>
      <w:r w:rsidR="001D42D7" w:rsidRPr="000016AB">
        <w:rPr>
          <w:rFonts w:eastAsia="Times New Roman" w:cstheme="minorHAnsi"/>
          <w:sz w:val="32"/>
          <w:szCs w:val="32"/>
          <w:lang w:eastAsia="en-GB"/>
        </w:rPr>
        <w:t>If</w:t>
      </w:r>
      <w:r w:rsidR="000016AB">
        <w:rPr>
          <w:rFonts w:eastAsia="Times New Roman" w:cstheme="minorHAnsi"/>
          <w:sz w:val="32"/>
          <w:szCs w:val="32"/>
          <w:lang w:eastAsia="en-GB"/>
        </w:rPr>
        <w:t xml:space="preserve"> </w:t>
      </w:r>
      <w:r w:rsidR="001D42D7" w:rsidRPr="000016AB">
        <w:rPr>
          <w:rFonts w:eastAsia="Times New Roman" w:cstheme="minorHAnsi"/>
          <w:sz w:val="32"/>
          <w:szCs w:val="32"/>
          <w:lang w:eastAsia="en-GB"/>
        </w:rPr>
        <w:t>you</w:t>
      </w:r>
      <w:r w:rsidR="000016AB" w:rsidRPr="000016AB">
        <w:rPr>
          <w:rFonts w:eastAsia="Times New Roman" w:cstheme="minorHAnsi"/>
          <w:sz w:val="32"/>
          <w:szCs w:val="32"/>
          <w:lang w:eastAsia="en-GB"/>
        </w:rPr>
        <w:t xml:space="preserve"> live with someone as </w:t>
      </w:r>
      <w:r w:rsidR="001D42D7" w:rsidRPr="000016AB">
        <w:rPr>
          <w:rFonts w:eastAsia="Times New Roman" w:cstheme="minorHAnsi"/>
          <w:sz w:val="32"/>
          <w:szCs w:val="32"/>
          <w:lang w:eastAsia="en-GB"/>
        </w:rPr>
        <w:t>a couple</w:t>
      </w:r>
      <w:r w:rsidR="000016AB" w:rsidRPr="000016AB">
        <w:rPr>
          <w:rFonts w:eastAsia="Times New Roman" w:cstheme="minorHAnsi"/>
          <w:sz w:val="32"/>
          <w:szCs w:val="32"/>
          <w:lang w:eastAsia="en-GB"/>
        </w:rPr>
        <w:t xml:space="preserve"> and you are </w:t>
      </w:r>
      <w:r w:rsidR="000016AB" w:rsidRPr="000016AB">
        <w:rPr>
          <w:rFonts w:eastAsia="Times New Roman" w:cstheme="minorHAnsi"/>
          <w:sz w:val="32"/>
          <w:szCs w:val="32"/>
          <w:lang w:eastAsia="en-GB"/>
        </w:rPr>
        <w:lastRenderedPageBreak/>
        <w:t>both entitled to claim Universal Credit, you will get one monthly joint payment paid into a single bank account</w:t>
      </w:r>
      <w:r w:rsidR="000016AB">
        <w:rPr>
          <w:rFonts w:eastAsia="Times New Roman" w:cstheme="minorHAnsi"/>
          <w:sz w:val="32"/>
          <w:szCs w:val="32"/>
          <w:lang w:eastAsia="en-GB"/>
        </w:rPr>
        <w:t>.</w:t>
      </w:r>
    </w:p>
    <w:p w:rsidR="000016AB" w:rsidRDefault="000016AB" w:rsidP="0012373F">
      <w:pPr>
        <w:pStyle w:val="ListParagraph"/>
        <w:spacing w:after="0" w:line="240" w:lineRule="auto"/>
        <w:jc w:val="both"/>
        <w:rPr>
          <w:rFonts w:cstheme="minorHAnsi"/>
          <w:sz w:val="32"/>
          <w:szCs w:val="32"/>
          <w:shd w:val="clear" w:color="auto" w:fill="FFFFFF"/>
        </w:rPr>
      </w:pPr>
    </w:p>
    <w:p w:rsidR="0012373F" w:rsidRDefault="0012373F" w:rsidP="0012373F">
      <w:pPr>
        <w:pStyle w:val="ListParagraph"/>
        <w:spacing w:after="0" w:line="240" w:lineRule="auto"/>
        <w:jc w:val="both"/>
        <w:rPr>
          <w:rFonts w:cstheme="minorHAnsi"/>
          <w:sz w:val="32"/>
          <w:szCs w:val="32"/>
          <w:shd w:val="clear" w:color="auto" w:fill="FFFFFF"/>
        </w:rPr>
      </w:pPr>
    </w:p>
    <w:p w:rsidR="0012373F" w:rsidRDefault="0012373F" w:rsidP="0012373F">
      <w:pPr>
        <w:pStyle w:val="ListParagraph"/>
        <w:spacing w:after="0" w:line="240" w:lineRule="auto"/>
        <w:jc w:val="both"/>
        <w:rPr>
          <w:rFonts w:cstheme="minorHAnsi"/>
          <w:sz w:val="32"/>
          <w:szCs w:val="32"/>
          <w:shd w:val="clear" w:color="auto" w:fill="FFFFFF"/>
        </w:rPr>
      </w:pPr>
    </w:p>
    <w:p w:rsidR="0012373F" w:rsidRPr="000016AB" w:rsidRDefault="0012373F" w:rsidP="0012373F">
      <w:pPr>
        <w:pStyle w:val="ListParagraph"/>
        <w:spacing w:after="0" w:line="240" w:lineRule="auto"/>
        <w:jc w:val="both"/>
        <w:rPr>
          <w:rFonts w:cstheme="minorHAnsi"/>
          <w:sz w:val="32"/>
          <w:szCs w:val="32"/>
          <w:shd w:val="clear" w:color="auto" w:fill="FFFFFF"/>
        </w:rPr>
      </w:pPr>
    </w:p>
    <w:p w:rsidR="008B2DF3" w:rsidRPr="00B74846" w:rsidRDefault="00DD7E5D" w:rsidP="0012373F">
      <w:pPr>
        <w:pStyle w:val="ListParagraph"/>
        <w:numPr>
          <w:ilvl w:val="0"/>
          <w:numId w:val="7"/>
        </w:numPr>
        <w:spacing w:line="240" w:lineRule="auto"/>
        <w:jc w:val="both"/>
        <w:rPr>
          <w:rFonts w:cstheme="minorHAnsi"/>
          <w:sz w:val="32"/>
          <w:szCs w:val="32"/>
          <w:shd w:val="clear" w:color="auto" w:fill="FFFFFF"/>
        </w:rPr>
      </w:pPr>
      <w:r w:rsidRPr="00B74846">
        <w:rPr>
          <w:rFonts w:cstheme="minorHAnsi"/>
          <w:sz w:val="32"/>
          <w:szCs w:val="32"/>
          <w:shd w:val="clear" w:color="auto" w:fill="FFFFFF"/>
        </w:rPr>
        <w:t>Although Universal Credit is made up of different elements it is paid to you as one amount. This means the money to help with your housing costs</w:t>
      </w:r>
      <w:r w:rsidR="00DC10A4" w:rsidRPr="00B74846">
        <w:rPr>
          <w:rFonts w:cstheme="minorHAnsi"/>
          <w:sz w:val="32"/>
          <w:szCs w:val="32"/>
          <w:shd w:val="clear" w:color="auto" w:fill="FFFFFF"/>
        </w:rPr>
        <w:t xml:space="preserve"> is usually paid direct to you</w:t>
      </w:r>
      <w:r w:rsidR="00190743" w:rsidRPr="00B74846">
        <w:rPr>
          <w:rFonts w:cstheme="minorHAnsi"/>
          <w:sz w:val="32"/>
          <w:szCs w:val="32"/>
          <w:shd w:val="clear" w:color="auto" w:fill="FFFFFF"/>
        </w:rPr>
        <w:t xml:space="preserve"> and not to the Association</w:t>
      </w:r>
      <w:r w:rsidRPr="00B74846">
        <w:rPr>
          <w:rFonts w:cstheme="minorHAnsi"/>
          <w:sz w:val="32"/>
          <w:szCs w:val="32"/>
          <w:shd w:val="clear" w:color="auto" w:fill="FFFFFF"/>
        </w:rPr>
        <w:t>, so you will be responsible for ensuring your rent is paid.</w:t>
      </w:r>
    </w:p>
    <w:p w:rsidR="008B2DF3" w:rsidRPr="000016AB" w:rsidRDefault="008B2DF3" w:rsidP="0012373F">
      <w:pPr>
        <w:pStyle w:val="NormalWeb"/>
        <w:numPr>
          <w:ilvl w:val="0"/>
          <w:numId w:val="7"/>
        </w:numPr>
        <w:shd w:val="clear" w:color="auto" w:fill="FFFFFF"/>
        <w:spacing w:before="300" w:beforeAutospacing="0" w:after="300" w:afterAutospacing="0"/>
        <w:contextualSpacing/>
        <w:jc w:val="both"/>
        <w:rPr>
          <w:rFonts w:asciiTheme="minorHAnsi" w:hAnsiTheme="minorHAnsi" w:cstheme="minorHAnsi"/>
          <w:sz w:val="32"/>
          <w:szCs w:val="32"/>
        </w:rPr>
      </w:pPr>
      <w:r w:rsidRPr="000016AB">
        <w:rPr>
          <w:rFonts w:asciiTheme="minorHAnsi" w:hAnsiTheme="minorHAnsi" w:cstheme="minorHAnsi"/>
          <w:sz w:val="32"/>
          <w:szCs w:val="32"/>
        </w:rPr>
        <w:t>It usua</w:t>
      </w:r>
      <w:r w:rsidR="002D7966" w:rsidRPr="000016AB">
        <w:rPr>
          <w:rFonts w:asciiTheme="minorHAnsi" w:hAnsiTheme="minorHAnsi" w:cstheme="minorHAnsi"/>
          <w:sz w:val="32"/>
          <w:szCs w:val="32"/>
        </w:rPr>
        <w:t>lly takes 5</w:t>
      </w:r>
      <w:r w:rsidR="00DC10A4" w:rsidRPr="000016AB">
        <w:rPr>
          <w:rFonts w:asciiTheme="minorHAnsi" w:hAnsiTheme="minorHAnsi" w:cstheme="minorHAnsi"/>
          <w:sz w:val="32"/>
          <w:szCs w:val="32"/>
        </w:rPr>
        <w:t xml:space="preserve"> weeks for your</w:t>
      </w:r>
      <w:r w:rsidRPr="000016AB">
        <w:rPr>
          <w:rFonts w:asciiTheme="minorHAnsi" w:hAnsiTheme="minorHAnsi" w:cstheme="minorHAnsi"/>
          <w:sz w:val="32"/>
          <w:szCs w:val="32"/>
        </w:rPr>
        <w:t xml:space="preserve"> claim to be assessed and your first payment to arrive. This</w:t>
      </w:r>
      <w:r w:rsidR="00DC10A4" w:rsidRPr="000016AB">
        <w:rPr>
          <w:rFonts w:asciiTheme="minorHAnsi" w:hAnsiTheme="minorHAnsi" w:cstheme="minorHAnsi"/>
          <w:sz w:val="32"/>
          <w:szCs w:val="32"/>
        </w:rPr>
        <w:t xml:space="preserve"> is made up of a</w:t>
      </w:r>
      <w:r w:rsidRPr="000016AB">
        <w:rPr>
          <w:rFonts w:asciiTheme="minorHAnsi" w:hAnsiTheme="minorHAnsi" w:cstheme="minorHAnsi"/>
          <w:sz w:val="32"/>
          <w:szCs w:val="32"/>
        </w:rPr>
        <w:t xml:space="preserve"> one month assessment period and up to 7 days for the payment to reach your account.</w:t>
      </w:r>
      <w:r w:rsidR="00DC10A4" w:rsidRPr="000016AB">
        <w:rPr>
          <w:rFonts w:asciiTheme="minorHAnsi" w:hAnsiTheme="minorHAnsi" w:cstheme="minorHAnsi"/>
          <w:sz w:val="32"/>
          <w:szCs w:val="32"/>
        </w:rPr>
        <w:t xml:space="preserve"> </w:t>
      </w:r>
      <w:r w:rsidR="001D7C8F" w:rsidRPr="000016AB">
        <w:rPr>
          <w:rFonts w:asciiTheme="minorHAnsi" w:hAnsiTheme="minorHAnsi" w:cstheme="minorHAnsi"/>
          <w:sz w:val="32"/>
          <w:szCs w:val="32"/>
        </w:rPr>
        <w:t xml:space="preserve">You will continue to receive Housing Benefit for 2 weeks after making your claim. </w:t>
      </w:r>
    </w:p>
    <w:p w:rsidR="00B74846" w:rsidRDefault="00B74846" w:rsidP="0012373F">
      <w:pPr>
        <w:pStyle w:val="NormalWeb"/>
        <w:shd w:val="clear" w:color="auto" w:fill="FFFFFF"/>
        <w:spacing w:before="300" w:beforeAutospacing="0" w:after="300" w:afterAutospacing="0"/>
        <w:contextualSpacing/>
        <w:jc w:val="both"/>
        <w:rPr>
          <w:rFonts w:asciiTheme="minorHAnsi" w:hAnsiTheme="minorHAnsi" w:cstheme="minorHAnsi"/>
          <w:sz w:val="32"/>
          <w:szCs w:val="32"/>
        </w:rPr>
      </w:pPr>
    </w:p>
    <w:p w:rsidR="002519B1" w:rsidRPr="002519B1" w:rsidRDefault="00C857FD" w:rsidP="0012373F">
      <w:pPr>
        <w:pStyle w:val="NormalWeb"/>
        <w:numPr>
          <w:ilvl w:val="0"/>
          <w:numId w:val="7"/>
        </w:numPr>
        <w:shd w:val="clear" w:color="auto" w:fill="FFFFFF"/>
        <w:spacing w:before="300" w:beforeAutospacing="0" w:after="300" w:afterAutospacing="0"/>
        <w:contextualSpacing/>
        <w:jc w:val="both"/>
        <w:rPr>
          <w:rFonts w:asciiTheme="minorHAnsi" w:hAnsiTheme="minorHAnsi" w:cstheme="minorHAnsi"/>
          <w:sz w:val="32"/>
          <w:szCs w:val="32"/>
        </w:rPr>
      </w:pPr>
      <w:r>
        <w:rPr>
          <w:rFonts w:asciiTheme="minorHAnsi" w:hAnsiTheme="minorHAnsi" w:cstheme="minorHAnsi"/>
          <w:color w:val="000000"/>
          <w:sz w:val="32"/>
          <w:szCs w:val="32"/>
          <w:shd w:val="clear" w:color="auto" w:fill="FFFFFF"/>
        </w:rPr>
        <w:t>If you don’t have enough to live on while you wait for your first payment or have a change in circumstances, you may be able to get a Universal Credit advance payment. Y</w:t>
      </w:r>
      <w:r w:rsidR="00F73247">
        <w:rPr>
          <w:rFonts w:asciiTheme="minorHAnsi" w:hAnsiTheme="minorHAnsi" w:cstheme="minorHAnsi"/>
          <w:color w:val="000000"/>
          <w:sz w:val="32"/>
          <w:szCs w:val="32"/>
          <w:shd w:val="clear" w:color="auto" w:fill="FFFFFF"/>
        </w:rPr>
        <w:t xml:space="preserve">ou will </w:t>
      </w:r>
      <w:r w:rsidR="00F73247">
        <w:rPr>
          <w:rFonts w:asciiTheme="minorHAnsi" w:hAnsiTheme="minorHAnsi" w:cstheme="minorHAnsi"/>
          <w:color w:val="000000"/>
          <w:sz w:val="32"/>
          <w:szCs w:val="32"/>
          <w:shd w:val="clear" w:color="auto" w:fill="FFFFFF"/>
        </w:rPr>
        <w:lastRenderedPageBreak/>
        <w:t>normally be notified of the decision the same day</w:t>
      </w:r>
      <w:r>
        <w:rPr>
          <w:rFonts w:asciiTheme="minorHAnsi" w:hAnsiTheme="minorHAnsi" w:cstheme="minorHAnsi"/>
          <w:color w:val="000000"/>
          <w:sz w:val="32"/>
          <w:szCs w:val="32"/>
          <w:shd w:val="clear" w:color="auto" w:fill="FFFFFF"/>
        </w:rPr>
        <w:t xml:space="preserve"> you apply</w:t>
      </w:r>
      <w:r w:rsidR="002519B1" w:rsidRPr="009A3AD4">
        <w:rPr>
          <w:rFonts w:asciiTheme="minorHAnsi" w:hAnsiTheme="minorHAnsi" w:cstheme="minorHAnsi"/>
          <w:color w:val="000000"/>
          <w:sz w:val="32"/>
          <w:szCs w:val="32"/>
          <w:shd w:val="clear" w:color="auto" w:fill="FFFFFF"/>
        </w:rPr>
        <w:t>.</w:t>
      </w:r>
      <w:r w:rsidR="009A3AD4" w:rsidRPr="009A3AD4">
        <w:rPr>
          <w:rFonts w:asciiTheme="minorHAnsi" w:hAnsiTheme="minorHAnsi" w:cstheme="minorHAnsi"/>
          <w:color w:val="000000"/>
          <w:sz w:val="32"/>
          <w:szCs w:val="32"/>
          <w:shd w:val="clear" w:color="auto" w:fill="FFFFFF"/>
        </w:rPr>
        <w:t xml:space="preserve"> The advance payment is a loan - you’ll have to pa</w:t>
      </w:r>
      <w:r w:rsidR="00566CCD">
        <w:rPr>
          <w:rFonts w:asciiTheme="minorHAnsi" w:hAnsiTheme="minorHAnsi" w:cstheme="minorHAnsi"/>
          <w:color w:val="000000"/>
          <w:sz w:val="32"/>
          <w:szCs w:val="32"/>
          <w:shd w:val="clear" w:color="auto" w:fill="FFFFFF"/>
        </w:rPr>
        <w:t>y it back, but you won’t</w:t>
      </w:r>
      <w:r w:rsidR="009A3AD4" w:rsidRPr="009A3AD4">
        <w:rPr>
          <w:rFonts w:asciiTheme="minorHAnsi" w:hAnsiTheme="minorHAnsi" w:cstheme="minorHAnsi"/>
          <w:color w:val="000000"/>
          <w:sz w:val="32"/>
          <w:szCs w:val="32"/>
          <w:shd w:val="clear" w:color="auto" w:fill="FFFFFF"/>
        </w:rPr>
        <w:t xml:space="preserve"> pay any interest. The repayments will be automatically deducted from</w:t>
      </w:r>
      <w:r w:rsidR="009A3AD4">
        <w:rPr>
          <w:rFonts w:asciiTheme="minorHAnsi" w:hAnsiTheme="minorHAnsi" w:cstheme="minorHAnsi"/>
          <w:color w:val="000000"/>
          <w:sz w:val="32"/>
          <w:szCs w:val="32"/>
          <w:shd w:val="clear" w:color="auto" w:fill="FFFFFF"/>
        </w:rPr>
        <w:t xml:space="preserve"> your Universal Credit payments </w:t>
      </w:r>
      <w:r>
        <w:rPr>
          <w:rFonts w:asciiTheme="minorHAnsi" w:hAnsiTheme="minorHAnsi" w:cstheme="minorHAnsi"/>
          <w:color w:val="000000"/>
          <w:sz w:val="32"/>
          <w:szCs w:val="32"/>
          <w:shd w:val="clear" w:color="auto" w:fill="FFFFFF"/>
        </w:rPr>
        <w:t>over a 12 month period.</w:t>
      </w:r>
    </w:p>
    <w:p w:rsidR="00DD7E5D" w:rsidRPr="00DC10A4" w:rsidRDefault="00DD7E5D" w:rsidP="0012373F">
      <w:pPr>
        <w:jc w:val="both"/>
        <w:rPr>
          <w:rFonts w:cstheme="minorHAnsi"/>
          <w:color w:val="1D252D"/>
          <w:sz w:val="32"/>
          <w:szCs w:val="32"/>
          <w:shd w:val="clear" w:color="auto" w:fill="FFFFFF"/>
        </w:rPr>
      </w:pPr>
    </w:p>
    <w:p w:rsidR="00DD7E5D" w:rsidRDefault="00DD7E5D" w:rsidP="0012373F">
      <w:pPr>
        <w:jc w:val="both"/>
        <w:rPr>
          <w:sz w:val="24"/>
          <w:szCs w:val="24"/>
        </w:rPr>
      </w:pPr>
    </w:p>
    <w:p w:rsidR="00DD7E5D" w:rsidRDefault="00DD7E5D" w:rsidP="0012373F">
      <w:pPr>
        <w:jc w:val="both"/>
        <w:rPr>
          <w:sz w:val="24"/>
          <w:szCs w:val="24"/>
        </w:rPr>
      </w:pPr>
    </w:p>
    <w:p w:rsidR="00DD7E5D" w:rsidRDefault="00DD7E5D" w:rsidP="0012373F">
      <w:pPr>
        <w:jc w:val="both"/>
        <w:rPr>
          <w:sz w:val="24"/>
          <w:szCs w:val="24"/>
        </w:rPr>
      </w:pPr>
    </w:p>
    <w:p w:rsidR="00DD7E5D" w:rsidRDefault="00DD7E5D" w:rsidP="0012373F">
      <w:pPr>
        <w:jc w:val="both"/>
        <w:rPr>
          <w:sz w:val="24"/>
          <w:szCs w:val="24"/>
        </w:rPr>
      </w:pPr>
    </w:p>
    <w:p w:rsidR="00DD7E5D" w:rsidRDefault="00DD7E5D" w:rsidP="0012373F">
      <w:pPr>
        <w:jc w:val="both"/>
        <w:rPr>
          <w:sz w:val="24"/>
          <w:szCs w:val="24"/>
        </w:rPr>
      </w:pPr>
    </w:p>
    <w:p w:rsidR="00566CCD" w:rsidRDefault="00566CCD" w:rsidP="0012373F">
      <w:pPr>
        <w:jc w:val="both"/>
        <w:rPr>
          <w:sz w:val="36"/>
          <w:szCs w:val="36"/>
        </w:rPr>
      </w:pPr>
    </w:p>
    <w:p w:rsidR="00E33FA3" w:rsidRDefault="00E33FA3" w:rsidP="0012373F">
      <w:pPr>
        <w:jc w:val="both"/>
        <w:rPr>
          <w:sz w:val="36"/>
          <w:szCs w:val="36"/>
        </w:rPr>
      </w:pPr>
    </w:p>
    <w:p w:rsidR="00E33FA3" w:rsidRDefault="00E33FA3" w:rsidP="0012373F">
      <w:pPr>
        <w:jc w:val="both"/>
        <w:rPr>
          <w:sz w:val="36"/>
          <w:szCs w:val="36"/>
        </w:rPr>
      </w:pPr>
    </w:p>
    <w:p w:rsidR="00E33FA3" w:rsidRDefault="00E33FA3" w:rsidP="0012373F">
      <w:pPr>
        <w:jc w:val="both"/>
        <w:rPr>
          <w:sz w:val="36"/>
          <w:szCs w:val="36"/>
        </w:rPr>
      </w:pPr>
    </w:p>
    <w:p w:rsidR="00762EB0" w:rsidRDefault="00762EB0" w:rsidP="0012373F">
      <w:pPr>
        <w:spacing w:after="0"/>
        <w:jc w:val="both"/>
        <w:rPr>
          <w:b/>
          <w:sz w:val="36"/>
          <w:szCs w:val="36"/>
        </w:rPr>
      </w:pPr>
    </w:p>
    <w:p w:rsidR="00DD7E5D" w:rsidRPr="00E33FA3" w:rsidRDefault="002109FB" w:rsidP="0012373F">
      <w:pPr>
        <w:spacing w:after="0"/>
        <w:jc w:val="both"/>
        <w:rPr>
          <w:b/>
          <w:sz w:val="36"/>
          <w:szCs w:val="36"/>
        </w:rPr>
      </w:pPr>
      <w:r w:rsidRPr="00E33FA3">
        <w:rPr>
          <w:b/>
          <w:sz w:val="36"/>
          <w:szCs w:val="36"/>
        </w:rPr>
        <w:t>What you can do to prepare</w:t>
      </w:r>
      <w:r w:rsidR="00E54540" w:rsidRPr="00E33FA3">
        <w:rPr>
          <w:b/>
          <w:sz w:val="36"/>
          <w:szCs w:val="36"/>
        </w:rPr>
        <w:t>!</w:t>
      </w:r>
    </w:p>
    <w:p w:rsidR="00E33FA3" w:rsidRDefault="00E33FA3" w:rsidP="0012373F">
      <w:pPr>
        <w:spacing w:after="0"/>
        <w:jc w:val="both"/>
        <w:rPr>
          <w:rFonts w:cstheme="minorHAnsi"/>
          <w:b/>
          <w:sz w:val="32"/>
          <w:szCs w:val="32"/>
        </w:rPr>
      </w:pPr>
    </w:p>
    <w:p w:rsidR="00DD7E5D" w:rsidRPr="002109FB" w:rsidRDefault="002109FB" w:rsidP="0012373F">
      <w:pPr>
        <w:jc w:val="both"/>
        <w:rPr>
          <w:rFonts w:cstheme="minorHAnsi"/>
          <w:b/>
          <w:sz w:val="32"/>
          <w:szCs w:val="32"/>
        </w:rPr>
      </w:pPr>
      <w:r w:rsidRPr="002109FB">
        <w:rPr>
          <w:rFonts w:cstheme="minorHAnsi"/>
          <w:b/>
          <w:sz w:val="32"/>
          <w:szCs w:val="32"/>
        </w:rPr>
        <w:t>Step 1</w:t>
      </w:r>
      <w:r w:rsidR="00CB35A9">
        <w:rPr>
          <w:rFonts w:cstheme="minorHAnsi"/>
          <w:b/>
          <w:sz w:val="32"/>
          <w:szCs w:val="32"/>
        </w:rPr>
        <w:t xml:space="preserve"> – Rent Account</w:t>
      </w:r>
    </w:p>
    <w:p w:rsidR="002109FB" w:rsidRPr="002109FB" w:rsidRDefault="002109FB" w:rsidP="0012373F">
      <w:pPr>
        <w:jc w:val="both"/>
        <w:rPr>
          <w:rFonts w:cstheme="minorHAnsi"/>
          <w:sz w:val="32"/>
          <w:szCs w:val="32"/>
        </w:rPr>
      </w:pPr>
      <w:r w:rsidRPr="002109FB">
        <w:rPr>
          <w:rFonts w:cstheme="minorHAnsi"/>
          <w:sz w:val="32"/>
          <w:szCs w:val="32"/>
        </w:rPr>
        <w:t>Ensure that your rent account is clear and at least a month in advance</w:t>
      </w:r>
      <w:r w:rsidR="00C700B7">
        <w:rPr>
          <w:rFonts w:cstheme="minorHAnsi"/>
          <w:sz w:val="32"/>
          <w:szCs w:val="32"/>
        </w:rPr>
        <w:t xml:space="preserve"> in line with your </w:t>
      </w:r>
      <w:r w:rsidR="0012373F">
        <w:rPr>
          <w:rFonts w:cstheme="minorHAnsi"/>
          <w:sz w:val="32"/>
          <w:szCs w:val="32"/>
        </w:rPr>
        <w:t>T</w:t>
      </w:r>
      <w:r w:rsidR="00C700B7">
        <w:rPr>
          <w:rFonts w:cstheme="minorHAnsi"/>
          <w:sz w:val="32"/>
          <w:szCs w:val="32"/>
        </w:rPr>
        <w:t xml:space="preserve">enancy </w:t>
      </w:r>
      <w:r w:rsidR="0012373F">
        <w:rPr>
          <w:rFonts w:cstheme="minorHAnsi"/>
          <w:sz w:val="32"/>
          <w:szCs w:val="32"/>
        </w:rPr>
        <w:t>A</w:t>
      </w:r>
      <w:r w:rsidR="00C700B7">
        <w:rPr>
          <w:rFonts w:cstheme="minorHAnsi"/>
          <w:sz w:val="32"/>
          <w:szCs w:val="32"/>
        </w:rPr>
        <w:t>greement</w:t>
      </w:r>
      <w:r w:rsidRPr="002109FB">
        <w:rPr>
          <w:rFonts w:cstheme="minorHAnsi"/>
          <w:sz w:val="32"/>
          <w:szCs w:val="32"/>
        </w:rPr>
        <w:t xml:space="preserve">. It is </w:t>
      </w:r>
      <w:r w:rsidR="00C700B7">
        <w:rPr>
          <w:rFonts w:cstheme="minorHAnsi"/>
          <w:sz w:val="32"/>
          <w:szCs w:val="32"/>
        </w:rPr>
        <w:t xml:space="preserve">strongly </w:t>
      </w:r>
      <w:r w:rsidRPr="002109FB">
        <w:rPr>
          <w:rFonts w:cstheme="minorHAnsi"/>
          <w:sz w:val="32"/>
          <w:szCs w:val="32"/>
        </w:rPr>
        <w:t>advisable to start making payments now in preparation for the switch over.</w:t>
      </w:r>
      <w:r w:rsidR="00C700B7">
        <w:rPr>
          <w:rFonts w:cstheme="minorHAnsi"/>
          <w:sz w:val="32"/>
          <w:szCs w:val="32"/>
        </w:rPr>
        <w:t xml:space="preserve"> </w:t>
      </w:r>
      <w:r w:rsidR="00C700B7" w:rsidRPr="0012373F">
        <w:rPr>
          <w:rFonts w:cstheme="minorHAnsi"/>
          <w:b/>
          <w:sz w:val="32"/>
          <w:szCs w:val="32"/>
        </w:rPr>
        <w:t>The delay in Universal Credit payments will not change the requirement that rent needs to be paid in full and on time.</w:t>
      </w:r>
      <w:r w:rsidR="00C700B7">
        <w:rPr>
          <w:rFonts w:cstheme="minorHAnsi"/>
          <w:sz w:val="32"/>
          <w:szCs w:val="32"/>
        </w:rPr>
        <w:t xml:space="preserve"> </w:t>
      </w:r>
    </w:p>
    <w:p w:rsidR="00E33FA3" w:rsidRDefault="00E33FA3" w:rsidP="0012373F">
      <w:pPr>
        <w:spacing w:after="0"/>
        <w:jc w:val="both"/>
        <w:rPr>
          <w:rFonts w:cstheme="minorHAnsi"/>
          <w:b/>
          <w:sz w:val="32"/>
          <w:szCs w:val="32"/>
        </w:rPr>
      </w:pPr>
    </w:p>
    <w:p w:rsidR="00CB35A9" w:rsidRPr="002109FB" w:rsidRDefault="00CB35A9" w:rsidP="0012373F">
      <w:pPr>
        <w:jc w:val="both"/>
        <w:rPr>
          <w:rFonts w:cstheme="minorHAnsi"/>
          <w:b/>
          <w:sz w:val="32"/>
          <w:szCs w:val="32"/>
        </w:rPr>
      </w:pPr>
      <w:r>
        <w:rPr>
          <w:rFonts w:cstheme="minorHAnsi"/>
          <w:b/>
          <w:sz w:val="32"/>
          <w:szCs w:val="32"/>
        </w:rPr>
        <w:t>Step 2 – Internet Access</w:t>
      </w:r>
    </w:p>
    <w:p w:rsidR="00CB35A9" w:rsidRPr="002109FB" w:rsidRDefault="00CB35A9" w:rsidP="0012373F">
      <w:pPr>
        <w:jc w:val="both"/>
        <w:rPr>
          <w:rFonts w:cstheme="minorHAnsi"/>
          <w:sz w:val="32"/>
          <w:szCs w:val="32"/>
        </w:rPr>
      </w:pPr>
      <w:r>
        <w:rPr>
          <w:rFonts w:cstheme="minorHAnsi"/>
          <w:sz w:val="32"/>
          <w:szCs w:val="32"/>
        </w:rPr>
        <w:t>Universal Credit</w:t>
      </w:r>
      <w:r w:rsidR="00F73247">
        <w:rPr>
          <w:rFonts w:cstheme="minorHAnsi"/>
          <w:sz w:val="32"/>
          <w:szCs w:val="32"/>
        </w:rPr>
        <w:t xml:space="preserve"> Full Service</w:t>
      </w:r>
      <w:r>
        <w:rPr>
          <w:rFonts w:cstheme="minorHAnsi"/>
          <w:sz w:val="32"/>
          <w:szCs w:val="32"/>
        </w:rPr>
        <w:t xml:space="preserve"> is </w:t>
      </w:r>
      <w:r w:rsidR="004D2AEC">
        <w:rPr>
          <w:rFonts w:cstheme="minorHAnsi"/>
          <w:sz w:val="32"/>
          <w:szCs w:val="32"/>
        </w:rPr>
        <w:t xml:space="preserve">an </w:t>
      </w:r>
      <w:r w:rsidR="00C757D0">
        <w:rPr>
          <w:rFonts w:cstheme="minorHAnsi"/>
          <w:sz w:val="32"/>
          <w:szCs w:val="32"/>
        </w:rPr>
        <w:t xml:space="preserve">internet </w:t>
      </w:r>
      <w:r>
        <w:rPr>
          <w:rFonts w:cstheme="minorHAnsi"/>
          <w:sz w:val="32"/>
          <w:szCs w:val="32"/>
        </w:rPr>
        <w:t>online</w:t>
      </w:r>
      <w:r w:rsidR="004D2AEC">
        <w:rPr>
          <w:rFonts w:cstheme="minorHAnsi"/>
          <w:sz w:val="32"/>
          <w:szCs w:val="32"/>
        </w:rPr>
        <w:t xml:space="preserve"> system</w:t>
      </w:r>
      <w:r>
        <w:rPr>
          <w:rFonts w:cstheme="minorHAnsi"/>
          <w:sz w:val="32"/>
          <w:szCs w:val="32"/>
        </w:rPr>
        <w:t xml:space="preserve"> only. It is important you </w:t>
      </w:r>
      <w:r w:rsidRPr="00BF1305">
        <w:rPr>
          <w:rFonts w:cstheme="minorHAnsi"/>
          <w:sz w:val="32"/>
          <w:szCs w:val="32"/>
        </w:rPr>
        <w:t xml:space="preserve">have internet access in order to manage your claim. </w:t>
      </w:r>
      <w:r w:rsidR="00BF1305" w:rsidRPr="00BF1305">
        <w:rPr>
          <w:rFonts w:cstheme="minorHAnsi"/>
          <w:sz w:val="32"/>
          <w:szCs w:val="32"/>
        </w:rPr>
        <w:t>You must still phone the jobcentre to book an appointment for ID verification</w:t>
      </w:r>
      <w:r w:rsidR="004D2AEC">
        <w:rPr>
          <w:rFonts w:cstheme="minorHAnsi"/>
          <w:sz w:val="32"/>
          <w:szCs w:val="32"/>
        </w:rPr>
        <w:t>,</w:t>
      </w:r>
      <w:r w:rsidR="00BF1305" w:rsidRPr="00BF1305">
        <w:rPr>
          <w:rFonts w:cstheme="minorHAnsi"/>
          <w:sz w:val="32"/>
          <w:szCs w:val="32"/>
        </w:rPr>
        <w:t xml:space="preserve"> if this cannot be done online</w:t>
      </w:r>
      <w:r w:rsidR="004D2AEC">
        <w:rPr>
          <w:rFonts w:cstheme="minorHAnsi"/>
          <w:sz w:val="32"/>
          <w:szCs w:val="32"/>
        </w:rPr>
        <w:t>,</w:t>
      </w:r>
      <w:r w:rsidR="00BF1305" w:rsidRPr="00BF1305">
        <w:rPr>
          <w:rFonts w:cstheme="minorHAnsi"/>
          <w:sz w:val="32"/>
          <w:szCs w:val="32"/>
        </w:rPr>
        <w:t xml:space="preserve"> and</w:t>
      </w:r>
      <w:r w:rsidR="001572EB">
        <w:rPr>
          <w:rFonts w:cstheme="minorHAnsi"/>
          <w:sz w:val="32"/>
          <w:szCs w:val="32"/>
        </w:rPr>
        <w:t xml:space="preserve"> to </w:t>
      </w:r>
      <w:r w:rsidR="001572EB">
        <w:rPr>
          <w:rFonts w:cstheme="minorHAnsi"/>
          <w:sz w:val="32"/>
          <w:szCs w:val="32"/>
        </w:rPr>
        <w:lastRenderedPageBreak/>
        <w:t>arrange</w:t>
      </w:r>
      <w:r w:rsidR="00BF1305" w:rsidRPr="00BF1305">
        <w:rPr>
          <w:rFonts w:cstheme="minorHAnsi"/>
          <w:sz w:val="32"/>
          <w:szCs w:val="32"/>
        </w:rPr>
        <w:t xml:space="preserve"> a work coach interview.</w:t>
      </w:r>
      <w:r w:rsidR="004D2AEC">
        <w:rPr>
          <w:rFonts w:cstheme="minorHAnsi"/>
          <w:sz w:val="32"/>
          <w:szCs w:val="32"/>
        </w:rPr>
        <w:t xml:space="preserve"> Y</w:t>
      </w:r>
      <w:r w:rsidR="004D2AEC">
        <w:rPr>
          <w:rFonts w:cstheme="minorHAnsi"/>
          <w:color w:val="0B0C0C"/>
          <w:sz w:val="32"/>
          <w:szCs w:val="32"/>
          <w:shd w:val="clear" w:color="auto" w:fill="FFFFFF"/>
        </w:rPr>
        <w:t>ou will need to provide a mobile phone number and email address as these are required for your claim.</w:t>
      </w:r>
    </w:p>
    <w:p w:rsidR="00CB35A9" w:rsidRPr="002109FB" w:rsidRDefault="00CB35A9" w:rsidP="0012373F">
      <w:pPr>
        <w:spacing w:after="0"/>
        <w:jc w:val="both"/>
        <w:rPr>
          <w:rFonts w:cstheme="minorHAnsi"/>
          <w:sz w:val="32"/>
          <w:szCs w:val="32"/>
        </w:rPr>
      </w:pPr>
    </w:p>
    <w:p w:rsidR="002109FB" w:rsidRPr="002109FB" w:rsidRDefault="00CB35A9" w:rsidP="0012373F">
      <w:pPr>
        <w:jc w:val="both"/>
        <w:rPr>
          <w:rFonts w:cstheme="minorHAnsi"/>
          <w:b/>
          <w:sz w:val="32"/>
          <w:szCs w:val="32"/>
        </w:rPr>
      </w:pPr>
      <w:r>
        <w:rPr>
          <w:rFonts w:cstheme="minorHAnsi"/>
          <w:b/>
          <w:sz w:val="32"/>
          <w:szCs w:val="32"/>
        </w:rPr>
        <w:t>Step 3</w:t>
      </w:r>
      <w:r w:rsidR="002109FB" w:rsidRPr="002109FB">
        <w:rPr>
          <w:rFonts w:cstheme="minorHAnsi"/>
          <w:b/>
          <w:sz w:val="32"/>
          <w:szCs w:val="32"/>
        </w:rPr>
        <w:t xml:space="preserve"> </w:t>
      </w:r>
      <w:r>
        <w:rPr>
          <w:rFonts w:cstheme="minorHAnsi"/>
          <w:b/>
          <w:sz w:val="32"/>
          <w:szCs w:val="32"/>
        </w:rPr>
        <w:t>– Bank Account</w:t>
      </w:r>
    </w:p>
    <w:p w:rsidR="002109FB" w:rsidRPr="002109FB" w:rsidRDefault="002109FB" w:rsidP="0012373F">
      <w:pPr>
        <w:jc w:val="both"/>
        <w:rPr>
          <w:rFonts w:cstheme="minorHAnsi"/>
          <w:b/>
          <w:sz w:val="32"/>
          <w:szCs w:val="32"/>
        </w:rPr>
      </w:pPr>
      <w:r w:rsidRPr="002109FB">
        <w:rPr>
          <w:rFonts w:cstheme="minorHAnsi"/>
          <w:color w:val="0B0C0C"/>
          <w:sz w:val="32"/>
          <w:szCs w:val="32"/>
          <w:shd w:val="clear" w:color="auto" w:fill="FFFFFF"/>
        </w:rPr>
        <w:t>Universal Credit is pai</w:t>
      </w:r>
      <w:r w:rsidR="00E54540">
        <w:rPr>
          <w:rFonts w:cstheme="minorHAnsi"/>
          <w:color w:val="0B0C0C"/>
          <w:sz w:val="32"/>
          <w:szCs w:val="32"/>
          <w:shd w:val="clear" w:color="auto" w:fill="FFFFFF"/>
        </w:rPr>
        <w:t>d once a month,</w:t>
      </w:r>
      <w:r w:rsidRPr="002109FB">
        <w:rPr>
          <w:rFonts w:cstheme="minorHAnsi"/>
          <w:color w:val="0B0C0C"/>
          <w:sz w:val="32"/>
          <w:szCs w:val="32"/>
          <w:shd w:val="clear" w:color="auto" w:fill="FFFFFF"/>
        </w:rPr>
        <w:t xml:space="preserve"> into your bank, building society or credit union account.</w:t>
      </w:r>
      <w:r>
        <w:rPr>
          <w:rFonts w:cstheme="minorHAnsi"/>
          <w:color w:val="0B0C0C"/>
          <w:sz w:val="32"/>
          <w:szCs w:val="32"/>
          <w:shd w:val="clear" w:color="auto" w:fill="FFFFFF"/>
        </w:rPr>
        <w:t xml:space="preserve">  If you do not have one of these accoun</w:t>
      </w:r>
      <w:r w:rsidR="001D42D7">
        <w:rPr>
          <w:rFonts w:cstheme="minorHAnsi"/>
          <w:color w:val="0B0C0C"/>
          <w:sz w:val="32"/>
          <w:szCs w:val="32"/>
          <w:shd w:val="clear" w:color="auto" w:fill="FFFFFF"/>
        </w:rPr>
        <w:t>ts you will need to set one up to make and receive</w:t>
      </w:r>
      <w:r w:rsidR="00E54540">
        <w:rPr>
          <w:rFonts w:cstheme="minorHAnsi"/>
          <w:color w:val="0B0C0C"/>
          <w:sz w:val="32"/>
          <w:szCs w:val="32"/>
          <w:shd w:val="clear" w:color="auto" w:fill="FFFFFF"/>
        </w:rPr>
        <w:t xml:space="preserve"> your</w:t>
      </w:r>
      <w:r w:rsidR="001D42D7">
        <w:rPr>
          <w:rFonts w:cstheme="minorHAnsi"/>
          <w:color w:val="0B0C0C"/>
          <w:sz w:val="32"/>
          <w:szCs w:val="32"/>
          <w:shd w:val="clear" w:color="auto" w:fill="FFFFFF"/>
        </w:rPr>
        <w:t xml:space="preserve"> payments. </w:t>
      </w:r>
    </w:p>
    <w:p w:rsidR="00DD7E5D" w:rsidRDefault="00DD7E5D" w:rsidP="0012373F">
      <w:pPr>
        <w:spacing w:after="0"/>
        <w:jc w:val="both"/>
        <w:rPr>
          <w:sz w:val="32"/>
          <w:szCs w:val="32"/>
        </w:rPr>
      </w:pPr>
    </w:p>
    <w:p w:rsidR="002109FB" w:rsidRDefault="002109FB" w:rsidP="0012373F">
      <w:pPr>
        <w:jc w:val="both"/>
        <w:rPr>
          <w:b/>
          <w:sz w:val="32"/>
          <w:szCs w:val="32"/>
        </w:rPr>
      </w:pPr>
      <w:r w:rsidRPr="002109FB">
        <w:rPr>
          <w:b/>
          <w:sz w:val="32"/>
          <w:szCs w:val="32"/>
        </w:rPr>
        <w:t>Step 4</w:t>
      </w:r>
      <w:r w:rsidR="00CB35A9">
        <w:rPr>
          <w:b/>
          <w:sz w:val="32"/>
          <w:szCs w:val="32"/>
        </w:rPr>
        <w:t xml:space="preserve"> – Budgeting</w:t>
      </w:r>
    </w:p>
    <w:p w:rsidR="00CB35A9" w:rsidRDefault="00CB35A9" w:rsidP="0012373F">
      <w:pPr>
        <w:jc w:val="both"/>
        <w:rPr>
          <w:sz w:val="32"/>
          <w:szCs w:val="32"/>
        </w:rPr>
      </w:pPr>
      <w:r>
        <w:rPr>
          <w:sz w:val="32"/>
          <w:szCs w:val="32"/>
        </w:rPr>
        <w:t>As Universal Credit</w:t>
      </w:r>
      <w:r w:rsidR="004B2896">
        <w:rPr>
          <w:sz w:val="32"/>
          <w:szCs w:val="32"/>
        </w:rPr>
        <w:t xml:space="preserve"> will be paid in on</w:t>
      </w:r>
      <w:r>
        <w:rPr>
          <w:sz w:val="32"/>
          <w:szCs w:val="32"/>
        </w:rPr>
        <w:t xml:space="preserve">e single payment it will be helpful </w:t>
      </w:r>
      <w:r w:rsidR="00AE20C7">
        <w:rPr>
          <w:sz w:val="32"/>
          <w:szCs w:val="32"/>
        </w:rPr>
        <w:t xml:space="preserve">to draw up a monthly budget. Go to </w:t>
      </w:r>
      <w:hyperlink r:id="rId8" w:history="1">
        <w:r w:rsidR="00AE20C7" w:rsidRPr="002E1CC6">
          <w:rPr>
            <w:rStyle w:val="Hyperlink"/>
            <w:sz w:val="32"/>
            <w:szCs w:val="32"/>
          </w:rPr>
          <w:t>www.moneyadviceservice.org.uk</w:t>
        </w:r>
      </w:hyperlink>
      <w:r w:rsidR="00801456">
        <w:rPr>
          <w:sz w:val="32"/>
          <w:szCs w:val="32"/>
        </w:rPr>
        <w:t xml:space="preserve"> to c</w:t>
      </w:r>
      <w:r w:rsidR="004D2AEC">
        <w:rPr>
          <w:sz w:val="32"/>
          <w:szCs w:val="32"/>
        </w:rPr>
        <w:t xml:space="preserve">omplete your own budget </w:t>
      </w:r>
      <w:r w:rsidR="00E33FA3">
        <w:rPr>
          <w:sz w:val="32"/>
          <w:szCs w:val="32"/>
        </w:rPr>
        <w:t>p</w:t>
      </w:r>
      <w:r w:rsidR="004D2AEC">
        <w:rPr>
          <w:sz w:val="32"/>
          <w:szCs w:val="32"/>
        </w:rPr>
        <w:t>lanner or contact the office on 01790 754219 if you would like assistance.</w:t>
      </w:r>
    </w:p>
    <w:p w:rsidR="00555568" w:rsidRDefault="00555568" w:rsidP="0012373F">
      <w:pPr>
        <w:jc w:val="both"/>
        <w:rPr>
          <w:sz w:val="36"/>
          <w:szCs w:val="36"/>
        </w:rPr>
      </w:pPr>
      <w:r>
        <w:rPr>
          <w:noProof/>
          <w:lang w:eastAsia="en-GB"/>
        </w:rPr>
        <w:lastRenderedPageBreak/>
        <w:drawing>
          <wp:inline distT="0" distB="0" distL="0" distR="0" wp14:anchorId="2CFCC496" wp14:editId="780E66FC">
            <wp:extent cx="5724525" cy="8963025"/>
            <wp:effectExtent l="0" t="0" r="9525" b="9525"/>
            <wp:docPr id="5" name="Picture 5" descr="C:\Users\Marji\AppData\Local\Microsoft\Windows\Temporary Internet Files\Content.Outlook\FOVY69CC\SKMBT_C2201712041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i\AppData\Local\Microsoft\Windows\Temporary Internet Files\Content.Outlook\FOVY69CC\SKMBT_C2201712041519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742"/>
                    <a:stretch/>
                  </pic:blipFill>
                  <pic:spPr bwMode="auto">
                    <a:xfrm>
                      <a:off x="0" y="0"/>
                      <a:ext cx="5724525" cy="8963025"/>
                    </a:xfrm>
                    <a:prstGeom prst="rect">
                      <a:avLst/>
                    </a:prstGeom>
                    <a:noFill/>
                    <a:ln>
                      <a:noFill/>
                    </a:ln>
                    <a:extLst>
                      <a:ext uri="{53640926-AAD7-44D8-BBD7-CCE9431645EC}">
                        <a14:shadowObscured xmlns:a14="http://schemas.microsoft.com/office/drawing/2010/main"/>
                      </a:ext>
                    </a:extLst>
                  </pic:spPr>
                </pic:pic>
              </a:graphicData>
            </a:graphic>
          </wp:inline>
        </w:drawing>
      </w:r>
    </w:p>
    <w:p w:rsidR="00DD7E5D" w:rsidRPr="00E33FA3" w:rsidRDefault="003338A6" w:rsidP="0012373F">
      <w:pPr>
        <w:jc w:val="both"/>
        <w:rPr>
          <w:b/>
          <w:sz w:val="32"/>
          <w:szCs w:val="32"/>
        </w:rPr>
      </w:pPr>
      <w:r w:rsidRPr="00E33FA3">
        <w:rPr>
          <w:b/>
          <w:sz w:val="36"/>
          <w:szCs w:val="36"/>
        </w:rPr>
        <w:lastRenderedPageBreak/>
        <w:t>Universal Credit Roll Out</w:t>
      </w:r>
    </w:p>
    <w:p w:rsidR="00EF1D8B" w:rsidRDefault="00EF1D8B" w:rsidP="0012373F">
      <w:pPr>
        <w:jc w:val="both"/>
        <w:rPr>
          <w:sz w:val="36"/>
          <w:szCs w:val="36"/>
        </w:rPr>
      </w:pPr>
    </w:p>
    <w:p w:rsidR="003D1171" w:rsidRDefault="004549F9" w:rsidP="0012373F">
      <w:pPr>
        <w:spacing w:after="0" w:line="240" w:lineRule="auto"/>
        <w:jc w:val="both"/>
        <w:rPr>
          <w:b/>
          <w:sz w:val="32"/>
          <w:szCs w:val="32"/>
        </w:rPr>
      </w:pPr>
      <w:r w:rsidRPr="00EB17D7">
        <w:rPr>
          <w:b/>
          <w:sz w:val="32"/>
          <w:szCs w:val="32"/>
        </w:rPr>
        <w:t xml:space="preserve">Stage 1 </w:t>
      </w:r>
    </w:p>
    <w:p w:rsidR="00EB17D7" w:rsidRPr="00EB17D7" w:rsidRDefault="00EB17D7" w:rsidP="0012373F">
      <w:pPr>
        <w:spacing w:after="0" w:line="240" w:lineRule="auto"/>
        <w:jc w:val="both"/>
        <w:rPr>
          <w:b/>
          <w:sz w:val="32"/>
          <w:szCs w:val="32"/>
        </w:rPr>
      </w:pPr>
      <w:r w:rsidRPr="00EB17D7">
        <w:rPr>
          <w:b/>
          <w:sz w:val="32"/>
          <w:szCs w:val="32"/>
        </w:rPr>
        <w:t>2015-2016</w:t>
      </w:r>
    </w:p>
    <w:p w:rsidR="003338A6" w:rsidRDefault="00EF1D8B" w:rsidP="0012373F">
      <w:pPr>
        <w:shd w:val="clear" w:color="auto" w:fill="FFFFFF"/>
        <w:spacing w:after="345" w:line="465" w:lineRule="atLeast"/>
        <w:jc w:val="both"/>
        <w:rPr>
          <w:rFonts w:eastAsia="Times New Roman" w:cstheme="minorHAnsi"/>
          <w:color w:val="1D252D"/>
          <w:sz w:val="32"/>
          <w:szCs w:val="32"/>
          <w:lang w:eastAsia="en-GB"/>
        </w:rPr>
      </w:pPr>
      <w:r w:rsidRPr="00EF1D8B">
        <w:rPr>
          <w:rFonts w:eastAsia="Times New Roman" w:cstheme="minorHAnsi"/>
          <w:color w:val="1D252D"/>
          <w:sz w:val="32"/>
          <w:szCs w:val="32"/>
          <w:lang w:eastAsia="en-GB"/>
        </w:rPr>
        <w:t>Universal Credit gradually rolled out across the whole of Great Britain for new claims by single jobseekers, completing on 27 April 2016. All new benefit claims by single jobseekers will now be for Universal Credit not existing benefits and tax credits.</w:t>
      </w:r>
    </w:p>
    <w:p w:rsidR="004549F9" w:rsidRDefault="004549F9" w:rsidP="0012373F">
      <w:pPr>
        <w:shd w:val="clear" w:color="auto" w:fill="FFFFFF"/>
        <w:spacing w:after="0" w:line="465" w:lineRule="atLeast"/>
        <w:jc w:val="both"/>
        <w:rPr>
          <w:rFonts w:eastAsia="Times New Roman" w:cstheme="minorHAnsi"/>
          <w:b/>
          <w:color w:val="1D252D"/>
          <w:sz w:val="32"/>
          <w:szCs w:val="32"/>
          <w:lang w:eastAsia="en-GB"/>
        </w:rPr>
      </w:pPr>
      <w:r w:rsidRPr="00FA7312">
        <w:rPr>
          <w:rFonts w:eastAsia="Times New Roman" w:cstheme="minorHAnsi"/>
          <w:b/>
          <w:color w:val="1D252D"/>
          <w:sz w:val="32"/>
          <w:szCs w:val="32"/>
          <w:lang w:eastAsia="en-GB"/>
        </w:rPr>
        <w:t>Stage 2</w:t>
      </w:r>
      <w:r w:rsidR="00EB17D7">
        <w:rPr>
          <w:rFonts w:eastAsia="Times New Roman" w:cstheme="minorHAnsi"/>
          <w:b/>
          <w:color w:val="1D252D"/>
          <w:sz w:val="32"/>
          <w:szCs w:val="32"/>
          <w:lang w:eastAsia="en-GB"/>
        </w:rPr>
        <w:t xml:space="preserve"> </w:t>
      </w:r>
    </w:p>
    <w:p w:rsidR="00EB17D7" w:rsidRDefault="00D328EE" w:rsidP="0012373F">
      <w:pPr>
        <w:shd w:val="clear" w:color="auto" w:fill="FFFFFF"/>
        <w:spacing w:after="0" w:line="465" w:lineRule="atLeast"/>
        <w:jc w:val="both"/>
        <w:rPr>
          <w:rFonts w:eastAsia="Times New Roman" w:cstheme="minorHAnsi"/>
          <w:b/>
          <w:color w:val="1D252D"/>
          <w:sz w:val="32"/>
          <w:szCs w:val="32"/>
          <w:lang w:eastAsia="en-GB"/>
        </w:rPr>
      </w:pPr>
      <w:r>
        <w:rPr>
          <w:rFonts w:eastAsia="Times New Roman" w:cstheme="minorHAnsi"/>
          <w:b/>
          <w:color w:val="1D252D"/>
          <w:sz w:val="32"/>
          <w:szCs w:val="32"/>
          <w:lang w:eastAsia="en-GB"/>
        </w:rPr>
        <w:t>2017-2018</w:t>
      </w:r>
    </w:p>
    <w:p w:rsidR="00EF1D8B" w:rsidRPr="00EB17D7" w:rsidRDefault="00EF1D8B" w:rsidP="0012373F">
      <w:pPr>
        <w:shd w:val="clear" w:color="auto" w:fill="FFFFFF"/>
        <w:spacing w:after="345" w:line="465" w:lineRule="atLeast"/>
        <w:jc w:val="both"/>
        <w:rPr>
          <w:rFonts w:eastAsia="Times New Roman" w:cstheme="minorHAnsi"/>
          <w:b/>
          <w:color w:val="1D252D"/>
          <w:sz w:val="32"/>
          <w:szCs w:val="32"/>
          <w:lang w:eastAsia="en-GB"/>
        </w:rPr>
      </w:pPr>
      <w:r w:rsidRPr="00EF1D8B">
        <w:rPr>
          <w:rFonts w:eastAsia="Times New Roman" w:cstheme="minorHAnsi"/>
          <w:color w:val="1D252D"/>
          <w:sz w:val="32"/>
          <w:szCs w:val="32"/>
          <w:lang w:eastAsia="en-GB"/>
        </w:rPr>
        <w:t>By September 2018 new claims by all groups will be for Universal Credit not existing benefits and tax credits</w:t>
      </w:r>
      <w:r w:rsidR="003338A6">
        <w:rPr>
          <w:rFonts w:eastAsia="Times New Roman" w:cstheme="minorHAnsi"/>
          <w:color w:val="1D252D"/>
          <w:sz w:val="32"/>
          <w:szCs w:val="32"/>
          <w:lang w:eastAsia="en-GB"/>
        </w:rPr>
        <w:t xml:space="preserve">. This includes existing claimants who have a change in </w:t>
      </w:r>
      <w:r w:rsidR="00E65A0E">
        <w:rPr>
          <w:rFonts w:eastAsia="Times New Roman" w:cstheme="minorHAnsi"/>
          <w:color w:val="1D252D"/>
          <w:sz w:val="32"/>
          <w:szCs w:val="32"/>
          <w:lang w:eastAsia="en-GB"/>
        </w:rPr>
        <w:t>circumstances.</w:t>
      </w:r>
    </w:p>
    <w:p w:rsidR="00D328EE" w:rsidRDefault="00D328EE" w:rsidP="0012373F">
      <w:pPr>
        <w:shd w:val="clear" w:color="auto" w:fill="FFFFFF"/>
        <w:spacing w:after="0" w:line="465" w:lineRule="atLeast"/>
        <w:jc w:val="both"/>
        <w:rPr>
          <w:rFonts w:eastAsia="Times New Roman" w:cstheme="minorHAnsi"/>
          <w:b/>
          <w:color w:val="1D252D"/>
          <w:sz w:val="32"/>
          <w:szCs w:val="32"/>
          <w:lang w:eastAsia="en-GB"/>
        </w:rPr>
      </w:pPr>
      <w:r>
        <w:rPr>
          <w:rFonts w:eastAsia="Times New Roman" w:cstheme="minorHAnsi"/>
          <w:b/>
          <w:color w:val="1D252D"/>
          <w:sz w:val="32"/>
          <w:szCs w:val="32"/>
          <w:lang w:eastAsia="en-GB"/>
        </w:rPr>
        <w:t>Stage 3</w:t>
      </w:r>
    </w:p>
    <w:p w:rsidR="00216467" w:rsidRPr="00FA7312" w:rsidRDefault="004D2AEC" w:rsidP="0012373F">
      <w:pPr>
        <w:shd w:val="clear" w:color="auto" w:fill="FFFFFF"/>
        <w:spacing w:after="0" w:line="465" w:lineRule="atLeast"/>
        <w:jc w:val="both"/>
        <w:rPr>
          <w:rFonts w:eastAsia="Times New Roman" w:cstheme="minorHAnsi"/>
          <w:b/>
          <w:color w:val="1D252D"/>
          <w:sz w:val="32"/>
          <w:szCs w:val="32"/>
          <w:lang w:eastAsia="en-GB"/>
        </w:rPr>
      </w:pPr>
      <w:r>
        <w:rPr>
          <w:rFonts w:eastAsia="Times New Roman" w:cstheme="minorHAnsi"/>
          <w:b/>
          <w:color w:val="1D252D"/>
          <w:sz w:val="32"/>
          <w:szCs w:val="32"/>
          <w:lang w:eastAsia="en-GB"/>
        </w:rPr>
        <w:t>July 2019</w:t>
      </w:r>
      <w:r w:rsidR="00216467">
        <w:rPr>
          <w:rFonts w:eastAsia="Times New Roman" w:cstheme="minorHAnsi"/>
          <w:b/>
          <w:color w:val="1D252D"/>
          <w:sz w:val="32"/>
          <w:szCs w:val="32"/>
          <w:lang w:eastAsia="en-GB"/>
        </w:rPr>
        <w:t xml:space="preserve"> onwards</w:t>
      </w:r>
    </w:p>
    <w:p w:rsidR="00EF1D8B" w:rsidRPr="00EF1D8B" w:rsidRDefault="00216467" w:rsidP="0012373F">
      <w:pPr>
        <w:shd w:val="clear" w:color="auto" w:fill="FFFFFF"/>
        <w:spacing w:after="0" w:line="465" w:lineRule="atLeast"/>
        <w:jc w:val="both"/>
        <w:rPr>
          <w:rFonts w:eastAsia="Times New Roman" w:cstheme="minorHAnsi"/>
          <w:color w:val="1D252D"/>
          <w:sz w:val="32"/>
          <w:szCs w:val="32"/>
          <w:lang w:eastAsia="en-GB"/>
        </w:rPr>
      </w:pPr>
      <w:r>
        <w:rPr>
          <w:rFonts w:eastAsia="Times New Roman" w:cstheme="minorHAnsi"/>
          <w:color w:val="1D252D"/>
          <w:sz w:val="32"/>
          <w:szCs w:val="32"/>
          <w:lang w:eastAsia="en-GB"/>
        </w:rPr>
        <w:lastRenderedPageBreak/>
        <w:t>A</w:t>
      </w:r>
      <w:r w:rsidR="00801456">
        <w:rPr>
          <w:rFonts w:eastAsia="Times New Roman" w:cstheme="minorHAnsi"/>
          <w:color w:val="1D252D"/>
          <w:sz w:val="32"/>
          <w:szCs w:val="32"/>
          <w:lang w:eastAsia="en-GB"/>
        </w:rPr>
        <w:t xml:space="preserve">ll </w:t>
      </w:r>
      <w:r w:rsidR="003338A6">
        <w:rPr>
          <w:rFonts w:eastAsia="Times New Roman" w:cstheme="minorHAnsi"/>
          <w:color w:val="1D252D"/>
          <w:sz w:val="32"/>
          <w:szCs w:val="32"/>
          <w:lang w:eastAsia="en-GB"/>
        </w:rPr>
        <w:t>e</w:t>
      </w:r>
      <w:r w:rsidR="00EF1D8B" w:rsidRPr="00EF1D8B">
        <w:rPr>
          <w:rFonts w:eastAsia="Times New Roman" w:cstheme="minorHAnsi"/>
          <w:color w:val="1D252D"/>
          <w:sz w:val="32"/>
          <w:szCs w:val="32"/>
          <w:lang w:eastAsia="en-GB"/>
        </w:rPr>
        <w:t xml:space="preserve">xisting benefit and tax credit claimants who do not have a change of circumstance will </w:t>
      </w:r>
      <w:r w:rsidR="003338A6">
        <w:rPr>
          <w:rFonts w:eastAsia="Times New Roman" w:cstheme="minorHAnsi"/>
          <w:color w:val="1D252D"/>
          <w:sz w:val="32"/>
          <w:szCs w:val="32"/>
          <w:lang w:eastAsia="en-GB"/>
        </w:rPr>
        <w:t>then be</w:t>
      </w:r>
      <w:r w:rsidR="00801456">
        <w:rPr>
          <w:rFonts w:eastAsia="Times New Roman" w:cstheme="minorHAnsi"/>
          <w:color w:val="1D252D"/>
          <w:sz w:val="32"/>
          <w:szCs w:val="32"/>
          <w:lang w:eastAsia="en-GB"/>
        </w:rPr>
        <w:t xml:space="preserve"> migrated onto Universal Credit. </w:t>
      </w:r>
      <w:r w:rsidR="00E65A0E">
        <w:rPr>
          <w:rFonts w:eastAsia="Times New Roman" w:cstheme="minorHAnsi"/>
          <w:color w:val="1D252D"/>
          <w:sz w:val="32"/>
          <w:szCs w:val="32"/>
          <w:lang w:eastAsia="en-GB"/>
        </w:rPr>
        <w:t>You will be informed by the Department of Work a</w:t>
      </w:r>
      <w:r w:rsidR="00476AC5">
        <w:rPr>
          <w:rFonts w:eastAsia="Times New Roman" w:cstheme="minorHAnsi"/>
          <w:color w:val="1D252D"/>
          <w:sz w:val="32"/>
          <w:szCs w:val="32"/>
          <w:lang w:eastAsia="en-GB"/>
        </w:rPr>
        <w:t>nd Pensions when this change</w:t>
      </w:r>
      <w:r w:rsidR="00E65A0E">
        <w:rPr>
          <w:rFonts w:eastAsia="Times New Roman" w:cstheme="minorHAnsi"/>
          <w:color w:val="1D252D"/>
          <w:sz w:val="32"/>
          <w:szCs w:val="32"/>
          <w:lang w:eastAsia="en-GB"/>
        </w:rPr>
        <w:t xml:space="preserve"> is due to take place. </w:t>
      </w:r>
    </w:p>
    <w:p w:rsidR="00DD7E5D" w:rsidRDefault="003D1171" w:rsidP="0012373F">
      <w:pPr>
        <w:shd w:val="clear" w:color="auto" w:fill="FFFFFF"/>
        <w:spacing w:after="345" w:line="465" w:lineRule="atLeast"/>
        <w:jc w:val="both"/>
        <w:rPr>
          <w:sz w:val="32"/>
          <w:szCs w:val="32"/>
        </w:rPr>
      </w:pPr>
      <w:r>
        <w:rPr>
          <w:noProof/>
          <w:lang w:eastAsia="en-GB"/>
        </w:rPr>
        <w:drawing>
          <wp:inline distT="0" distB="0" distL="0" distR="0" wp14:anchorId="47981948" wp14:editId="310EC343">
            <wp:extent cx="5053419" cy="2600325"/>
            <wp:effectExtent l="0" t="0" r="0" b="0"/>
            <wp:docPr id="2" name="Picture 2" descr="Image result for generic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eneric time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5380" cy="2601334"/>
                    </a:xfrm>
                    <a:prstGeom prst="rect">
                      <a:avLst/>
                    </a:prstGeom>
                    <a:noFill/>
                    <a:ln>
                      <a:noFill/>
                    </a:ln>
                  </pic:spPr>
                </pic:pic>
              </a:graphicData>
            </a:graphic>
          </wp:inline>
        </w:drawing>
      </w:r>
    </w:p>
    <w:p w:rsidR="00E33FA3" w:rsidRDefault="00481F44" w:rsidP="0012373F">
      <w:pPr>
        <w:shd w:val="clear" w:color="auto" w:fill="FFFFFF"/>
        <w:spacing w:after="345" w:line="465" w:lineRule="atLeast"/>
        <w:jc w:val="both"/>
        <w:rPr>
          <w:b/>
          <w:sz w:val="36"/>
          <w:szCs w:val="36"/>
        </w:rPr>
      </w:pPr>
      <w:r w:rsidRPr="00481F44">
        <w:rPr>
          <w:b/>
          <w:sz w:val="36"/>
          <w:szCs w:val="36"/>
        </w:rPr>
        <w:t>Checklist</w:t>
      </w:r>
    </w:p>
    <w:p w:rsidR="00464BD6" w:rsidRPr="00481F44" w:rsidRDefault="00464BD6" w:rsidP="0012373F">
      <w:pPr>
        <w:shd w:val="clear" w:color="auto" w:fill="FFFFFF"/>
        <w:spacing w:after="345" w:line="465" w:lineRule="atLeast"/>
        <w:jc w:val="both"/>
        <w:rPr>
          <w:b/>
          <w:sz w:val="36"/>
          <w:szCs w:val="36"/>
        </w:rPr>
      </w:pPr>
      <w:r>
        <w:rPr>
          <w:noProof/>
          <w:lang w:eastAsia="en-GB"/>
        </w:rPr>
        <w:lastRenderedPageBreak/>
        <w:drawing>
          <wp:inline distT="0" distB="0" distL="0" distR="0" wp14:anchorId="76751F15" wp14:editId="0636623E">
            <wp:extent cx="5837934" cy="7715250"/>
            <wp:effectExtent l="0" t="0" r="0" b="0"/>
            <wp:docPr id="1" name="Picture 1" descr="C:\Users\Marji\AppData\Local\Microsoft\Windows\Temporary Internet Files\Content.Outlook\FOVY69CC\SKMBT_C22017120515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i\AppData\Local\Microsoft\Windows\Temporary Internet Files\Content.Outlook\FOVY69CC\SKMBT_C220171205154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994" t="16589" r="9983" b="3995"/>
                    <a:stretch/>
                  </pic:blipFill>
                  <pic:spPr bwMode="auto">
                    <a:xfrm>
                      <a:off x="0" y="0"/>
                      <a:ext cx="5847703" cy="7728160"/>
                    </a:xfrm>
                    <a:prstGeom prst="rect">
                      <a:avLst/>
                    </a:prstGeom>
                    <a:noFill/>
                    <a:ln>
                      <a:noFill/>
                    </a:ln>
                    <a:extLst>
                      <a:ext uri="{53640926-AAD7-44D8-BBD7-CCE9431645EC}">
                        <a14:shadowObscured xmlns:a14="http://schemas.microsoft.com/office/drawing/2010/main"/>
                      </a:ext>
                    </a:extLst>
                  </pic:spPr>
                </pic:pic>
              </a:graphicData>
            </a:graphic>
          </wp:inline>
        </w:drawing>
      </w:r>
    </w:p>
    <w:p w:rsidR="00E33FA3" w:rsidRPr="00E33FA3" w:rsidRDefault="00E33FA3" w:rsidP="0012373F">
      <w:pPr>
        <w:shd w:val="clear" w:color="auto" w:fill="FFFFFF"/>
        <w:spacing w:after="345" w:line="465" w:lineRule="atLeast"/>
        <w:jc w:val="both"/>
        <w:rPr>
          <w:b/>
          <w:color w:val="FF0000"/>
          <w:sz w:val="32"/>
          <w:szCs w:val="32"/>
        </w:rPr>
      </w:pPr>
    </w:p>
    <w:sectPr w:rsidR="00E33FA3" w:rsidRPr="00E33FA3" w:rsidSect="00E33FA3">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5E" w:rsidRDefault="009A015E" w:rsidP="00710417">
      <w:pPr>
        <w:spacing w:after="0" w:line="240" w:lineRule="auto"/>
      </w:pPr>
      <w:r>
        <w:separator/>
      </w:r>
    </w:p>
  </w:endnote>
  <w:endnote w:type="continuationSeparator" w:id="0">
    <w:p w:rsidR="009A015E" w:rsidRDefault="009A015E" w:rsidP="0071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436136"/>
      <w:docPartObj>
        <w:docPartGallery w:val="Page Numbers (Bottom of Page)"/>
        <w:docPartUnique/>
      </w:docPartObj>
    </w:sdtPr>
    <w:sdtEndPr>
      <w:rPr>
        <w:noProof/>
      </w:rPr>
    </w:sdtEndPr>
    <w:sdtContent>
      <w:p w:rsidR="00710417" w:rsidRDefault="00710417">
        <w:pPr>
          <w:pStyle w:val="Footer"/>
        </w:pPr>
        <w:r>
          <w:fldChar w:fldCharType="begin"/>
        </w:r>
        <w:r>
          <w:instrText xml:space="preserve"> PAGE   \* MERGEFORMAT </w:instrText>
        </w:r>
        <w:r>
          <w:fldChar w:fldCharType="separate"/>
        </w:r>
        <w:r w:rsidR="00BD476E">
          <w:rPr>
            <w:noProof/>
          </w:rPr>
          <w:t>1</w:t>
        </w:r>
        <w:r>
          <w:rPr>
            <w:noProof/>
          </w:rPr>
          <w:fldChar w:fldCharType="end"/>
        </w:r>
      </w:p>
    </w:sdtContent>
  </w:sdt>
  <w:p w:rsidR="00710417" w:rsidRDefault="0071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5E" w:rsidRDefault="009A015E" w:rsidP="00710417">
      <w:pPr>
        <w:spacing w:after="0" w:line="240" w:lineRule="auto"/>
      </w:pPr>
      <w:r>
        <w:separator/>
      </w:r>
    </w:p>
  </w:footnote>
  <w:footnote w:type="continuationSeparator" w:id="0">
    <w:p w:rsidR="009A015E" w:rsidRDefault="009A015E" w:rsidP="00710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057"/>
    <w:multiLevelType w:val="hybridMultilevel"/>
    <w:tmpl w:val="107CE8A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5065"/>
    <w:multiLevelType w:val="multilevel"/>
    <w:tmpl w:val="DD0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23E8E"/>
    <w:multiLevelType w:val="hybridMultilevel"/>
    <w:tmpl w:val="FE22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021F8"/>
    <w:multiLevelType w:val="multilevel"/>
    <w:tmpl w:val="E4C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91CB3"/>
    <w:multiLevelType w:val="multilevel"/>
    <w:tmpl w:val="520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F36DC"/>
    <w:multiLevelType w:val="multilevel"/>
    <w:tmpl w:val="B408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E5B25"/>
    <w:multiLevelType w:val="hybridMultilevel"/>
    <w:tmpl w:val="AF14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B60E4"/>
    <w:multiLevelType w:val="multilevel"/>
    <w:tmpl w:val="A7BE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53"/>
    <w:rsid w:val="000016AB"/>
    <w:rsid w:val="0012373F"/>
    <w:rsid w:val="001572EB"/>
    <w:rsid w:val="00190743"/>
    <w:rsid w:val="001D42D7"/>
    <w:rsid w:val="001D47C1"/>
    <w:rsid w:val="001D7C8F"/>
    <w:rsid w:val="002109FB"/>
    <w:rsid w:val="00216467"/>
    <w:rsid w:val="00240064"/>
    <w:rsid w:val="002519B1"/>
    <w:rsid w:val="002D7966"/>
    <w:rsid w:val="002E2853"/>
    <w:rsid w:val="0032754C"/>
    <w:rsid w:val="003338A6"/>
    <w:rsid w:val="00370245"/>
    <w:rsid w:val="003B1325"/>
    <w:rsid w:val="003D1171"/>
    <w:rsid w:val="00420EA2"/>
    <w:rsid w:val="004549F9"/>
    <w:rsid w:val="00464BD6"/>
    <w:rsid w:val="00476AC5"/>
    <w:rsid w:val="00481F44"/>
    <w:rsid w:val="004B2896"/>
    <w:rsid w:val="004D2AEC"/>
    <w:rsid w:val="00510E06"/>
    <w:rsid w:val="00520270"/>
    <w:rsid w:val="00555568"/>
    <w:rsid w:val="00566CCD"/>
    <w:rsid w:val="006256F9"/>
    <w:rsid w:val="00643AD9"/>
    <w:rsid w:val="00653982"/>
    <w:rsid w:val="00700154"/>
    <w:rsid w:val="00710417"/>
    <w:rsid w:val="00762EB0"/>
    <w:rsid w:val="00801456"/>
    <w:rsid w:val="008B2DF3"/>
    <w:rsid w:val="00940E5B"/>
    <w:rsid w:val="009574CD"/>
    <w:rsid w:val="009A015E"/>
    <w:rsid w:val="009A3AD4"/>
    <w:rsid w:val="00AA1F4C"/>
    <w:rsid w:val="00AE20C7"/>
    <w:rsid w:val="00B40991"/>
    <w:rsid w:val="00B74846"/>
    <w:rsid w:val="00BD476E"/>
    <w:rsid w:val="00BF1305"/>
    <w:rsid w:val="00C700B7"/>
    <w:rsid w:val="00C757D0"/>
    <w:rsid w:val="00C857FD"/>
    <w:rsid w:val="00CB35A9"/>
    <w:rsid w:val="00D23860"/>
    <w:rsid w:val="00D328EE"/>
    <w:rsid w:val="00DC10A4"/>
    <w:rsid w:val="00DD7E5D"/>
    <w:rsid w:val="00E33FA3"/>
    <w:rsid w:val="00E54540"/>
    <w:rsid w:val="00E65A0E"/>
    <w:rsid w:val="00EA0FCA"/>
    <w:rsid w:val="00EB17D7"/>
    <w:rsid w:val="00EF1D8B"/>
    <w:rsid w:val="00F03EB0"/>
    <w:rsid w:val="00F2480D"/>
    <w:rsid w:val="00F73247"/>
    <w:rsid w:val="00FA7312"/>
    <w:rsid w:val="00FB58FF"/>
    <w:rsid w:val="00FD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C85C5-7BD1-438B-AED9-4E07AF2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1305"/>
    <w:pPr>
      <w:keepNext/>
      <w:spacing w:before="120" w:after="0" w:line="180" w:lineRule="exact"/>
      <w:ind w:left="-102"/>
      <w:outlineLvl w:val="0"/>
    </w:pPr>
    <w:rPr>
      <w:rFonts w:ascii="Arial" w:eastAsia="Times New Roman" w:hAnsi="Arial"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53"/>
    <w:rPr>
      <w:rFonts w:ascii="Tahoma" w:hAnsi="Tahoma" w:cs="Tahoma"/>
      <w:sz w:val="16"/>
      <w:szCs w:val="16"/>
    </w:rPr>
  </w:style>
  <w:style w:type="paragraph" w:styleId="ListParagraph">
    <w:name w:val="List Paragraph"/>
    <w:basedOn w:val="Normal"/>
    <w:uiPriority w:val="34"/>
    <w:qFormat/>
    <w:rsid w:val="00DD7E5D"/>
    <w:pPr>
      <w:ind w:left="720"/>
      <w:contextualSpacing/>
    </w:pPr>
  </w:style>
  <w:style w:type="paragraph" w:styleId="NormalWeb">
    <w:name w:val="Normal (Web)"/>
    <w:basedOn w:val="Normal"/>
    <w:uiPriority w:val="99"/>
    <w:semiHidden/>
    <w:unhideWhenUsed/>
    <w:rsid w:val="008B2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456"/>
    <w:rPr>
      <w:color w:val="0000FF" w:themeColor="hyperlink"/>
      <w:u w:val="single"/>
    </w:rPr>
  </w:style>
  <w:style w:type="character" w:customStyle="1" w:styleId="Heading1Char">
    <w:name w:val="Heading 1 Char"/>
    <w:basedOn w:val="DefaultParagraphFont"/>
    <w:link w:val="Heading1"/>
    <w:rsid w:val="00BF1305"/>
    <w:rPr>
      <w:rFonts w:ascii="Arial" w:eastAsia="Times New Roman" w:hAnsi="Arial" w:cs="Times New Roman"/>
      <w:b/>
      <w:sz w:val="14"/>
      <w:szCs w:val="20"/>
    </w:rPr>
  </w:style>
  <w:style w:type="paragraph" w:styleId="Header">
    <w:name w:val="header"/>
    <w:basedOn w:val="Normal"/>
    <w:link w:val="HeaderChar"/>
    <w:uiPriority w:val="99"/>
    <w:unhideWhenUsed/>
    <w:rsid w:val="0071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417"/>
  </w:style>
  <w:style w:type="paragraph" w:styleId="Footer">
    <w:name w:val="footer"/>
    <w:basedOn w:val="Normal"/>
    <w:link w:val="FooterChar"/>
    <w:uiPriority w:val="99"/>
    <w:unhideWhenUsed/>
    <w:rsid w:val="00710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417"/>
  </w:style>
  <w:style w:type="character" w:customStyle="1" w:styleId="UnresolvedMention">
    <w:name w:val="Unresolved Mention"/>
    <w:basedOn w:val="DefaultParagraphFont"/>
    <w:uiPriority w:val="99"/>
    <w:semiHidden/>
    <w:unhideWhenUsed/>
    <w:rsid w:val="00AE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3012">
      <w:bodyDiv w:val="1"/>
      <w:marLeft w:val="0"/>
      <w:marRight w:val="0"/>
      <w:marTop w:val="0"/>
      <w:marBottom w:val="0"/>
      <w:divBdr>
        <w:top w:val="none" w:sz="0" w:space="0" w:color="auto"/>
        <w:left w:val="none" w:sz="0" w:space="0" w:color="auto"/>
        <w:bottom w:val="none" w:sz="0" w:space="0" w:color="auto"/>
        <w:right w:val="none" w:sz="0" w:space="0" w:color="auto"/>
      </w:divBdr>
    </w:div>
    <w:div w:id="901867991">
      <w:bodyDiv w:val="1"/>
      <w:marLeft w:val="0"/>
      <w:marRight w:val="0"/>
      <w:marTop w:val="0"/>
      <w:marBottom w:val="0"/>
      <w:divBdr>
        <w:top w:val="none" w:sz="0" w:space="0" w:color="auto"/>
        <w:left w:val="none" w:sz="0" w:space="0" w:color="auto"/>
        <w:bottom w:val="none" w:sz="0" w:space="0" w:color="auto"/>
        <w:right w:val="none" w:sz="0" w:space="0" w:color="auto"/>
      </w:divBdr>
    </w:div>
    <w:div w:id="958024819">
      <w:bodyDiv w:val="1"/>
      <w:marLeft w:val="0"/>
      <w:marRight w:val="0"/>
      <w:marTop w:val="0"/>
      <w:marBottom w:val="0"/>
      <w:divBdr>
        <w:top w:val="none" w:sz="0" w:space="0" w:color="auto"/>
        <w:left w:val="none" w:sz="0" w:space="0" w:color="auto"/>
        <w:bottom w:val="none" w:sz="0" w:space="0" w:color="auto"/>
        <w:right w:val="none" w:sz="0" w:space="0" w:color="auto"/>
      </w:divBdr>
    </w:div>
    <w:div w:id="993948890">
      <w:bodyDiv w:val="1"/>
      <w:marLeft w:val="0"/>
      <w:marRight w:val="0"/>
      <w:marTop w:val="0"/>
      <w:marBottom w:val="0"/>
      <w:divBdr>
        <w:top w:val="none" w:sz="0" w:space="0" w:color="auto"/>
        <w:left w:val="none" w:sz="0" w:space="0" w:color="auto"/>
        <w:bottom w:val="none" w:sz="0" w:space="0" w:color="auto"/>
        <w:right w:val="none" w:sz="0" w:space="0" w:color="auto"/>
      </w:divBdr>
    </w:div>
    <w:div w:id="1613242229">
      <w:bodyDiv w:val="1"/>
      <w:marLeft w:val="0"/>
      <w:marRight w:val="0"/>
      <w:marTop w:val="0"/>
      <w:marBottom w:val="0"/>
      <w:divBdr>
        <w:top w:val="none" w:sz="0" w:space="0" w:color="auto"/>
        <w:left w:val="none" w:sz="0" w:space="0" w:color="auto"/>
        <w:bottom w:val="none" w:sz="0" w:space="0" w:color="auto"/>
        <w:right w:val="none" w:sz="0" w:space="0" w:color="auto"/>
      </w:divBdr>
    </w:div>
    <w:div w:id="2086763114">
      <w:bodyDiv w:val="1"/>
      <w:marLeft w:val="0"/>
      <w:marRight w:val="0"/>
      <w:marTop w:val="0"/>
      <w:marBottom w:val="0"/>
      <w:divBdr>
        <w:top w:val="none" w:sz="0" w:space="0" w:color="auto"/>
        <w:left w:val="none" w:sz="0" w:space="0" w:color="auto"/>
        <w:bottom w:val="none" w:sz="0" w:space="0" w:color="auto"/>
        <w:right w:val="none" w:sz="0" w:space="0" w:color="auto"/>
      </w:divBdr>
    </w:div>
    <w:div w:id="21045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adviceservi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Seidel</dc:creator>
  <cp:keywords/>
  <dc:description/>
  <cp:lastModifiedBy>Lee Hynes</cp:lastModifiedBy>
  <cp:revision>2</cp:revision>
  <cp:lastPrinted>2017-12-05T10:40:00Z</cp:lastPrinted>
  <dcterms:created xsi:type="dcterms:W3CDTF">2018-06-12T14:48:00Z</dcterms:created>
  <dcterms:modified xsi:type="dcterms:W3CDTF">2018-06-12T14:48:00Z</dcterms:modified>
</cp:coreProperties>
</file>